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F614F" w:rsidRPr="007F614F">
        <w:tc>
          <w:tcPr>
            <w:tcW w:w="509" w:type="dxa"/>
          </w:tcPr>
          <w:p w:rsidR="00B5484D" w:rsidRPr="007F614F" w:rsidRDefault="00AA5FE5">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sidRPr="007F614F">
              <w:rPr>
                <w:rFonts w:ascii="Times New Roman" w:eastAsia="黑体" w:hAnsi="Times New Roman"/>
                <w:sz w:val="21"/>
                <w:szCs w:val="21"/>
              </w:rPr>
              <w:t>ICS</w:t>
            </w:r>
            <w:r w:rsidRPr="007F614F">
              <w:rPr>
                <w:rFonts w:ascii="黑体" w:eastAsia="黑体" w:hAnsi="黑体"/>
                <w:sz w:val="21"/>
                <w:szCs w:val="21"/>
              </w:rPr>
              <w:t xml:space="preserve">  </w:t>
            </w:r>
          </w:p>
        </w:tc>
        <w:tc>
          <w:tcPr>
            <w:tcW w:w="8855" w:type="dxa"/>
          </w:tcPr>
          <w:p w:rsidR="00B5484D" w:rsidRPr="007F614F" w:rsidRDefault="00AA5FE5">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sidRPr="007F614F">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7F614F">
              <w:rPr>
                <w:rFonts w:ascii="黑体" w:eastAsia="黑体" w:hAnsi="黑体"/>
                <w:sz w:val="21"/>
                <w:szCs w:val="21"/>
              </w:rPr>
              <w:instrText xml:space="preserve"> FORMTEXT </w:instrText>
            </w:r>
            <w:r w:rsidRPr="007F614F">
              <w:rPr>
                <w:rFonts w:ascii="黑体" w:eastAsia="黑体" w:hAnsi="黑体"/>
                <w:sz w:val="21"/>
                <w:szCs w:val="21"/>
              </w:rPr>
            </w:r>
            <w:r w:rsidRPr="007F614F">
              <w:rPr>
                <w:rFonts w:ascii="黑体" w:eastAsia="黑体" w:hAnsi="黑体"/>
                <w:sz w:val="21"/>
                <w:szCs w:val="21"/>
              </w:rPr>
              <w:fldChar w:fldCharType="separate"/>
            </w:r>
            <w:r w:rsidRPr="007F614F">
              <w:rPr>
                <w:rFonts w:ascii="黑体" w:eastAsia="黑体" w:hAnsi="黑体"/>
                <w:sz w:val="21"/>
                <w:szCs w:val="21"/>
              </w:rPr>
              <w:t>67.220.10</w:t>
            </w:r>
            <w:r w:rsidRPr="007F614F">
              <w:rPr>
                <w:rFonts w:ascii="黑体" w:eastAsia="黑体" w:hAnsi="黑体"/>
                <w:sz w:val="21"/>
                <w:szCs w:val="21"/>
              </w:rPr>
              <w:fldChar w:fldCharType="end"/>
            </w:r>
            <w:bookmarkEnd w:id="0"/>
          </w:p>
        </w:tc>
      </w:tr>
      <w:tr w:rsidR="007F614F" w:rsidRPr="007F614F">
        <w:tc>
          <w:tcPr>
            <w:tcW w:w="509" w:type="dxa"/>
          </w:tcPr>
          <w:p w:rsidR="00B5484D" w:rsidRPr="007F614F" w:rsidRDefault="00AA5FE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7F614F">
              <w:rPr>
                <w:rFonts w:ascii="Times New Roman" w:eastAsia="黑体" w:hAnsi="Times New Roman"/>
                <w:sz w:val="21"/>
                <w:szCs w:val="21"/>
              </w:rPr>
              <w:t xml:space="preserve">CCS </w:t>
            </w:r>
            <w:r w:rsidRPr="007F614F">
              <w:rPr>
                <w:rFonts w:ascii="黑体" w:eastAsia="黑体" w:hAnsi="黑体"/>
                <w:sz w:val="21"/>
                <w:szCs w:val="21"/>
              </w:rPr>
              <w:t xml:space="preserve"> </w:t>
            </w:r>
          </w:p>
        </w:tc>
        <w:tc>
          <w:tcPr>
            <w:tcW w:w="8855" w:type="dxa"/>
          </w:tcPr>
          <w:tbl>
            <w:tblPr>
              <w:tblStyle w:val="affffc"/>
              <w:tblpPr w:vertAnchor="page" w:horzAnchor="margin" w:tblpX="1" w:tblpY="341"/>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F614F" w:rsidRPr="007F614F">
              <w:trPr>
                <w:trHeight w:hRule="exact" w:val="1021"/>
              </w:trPr>
              <w:tc>
                <w:tcPr>
                  <w:tcW w:w="9242" w:type="dxa"/>
                  <w:vAlign w:val="center"/>
                </w:tcPr>
                <w:p w:rsidR="00B5484D" w:rsidRPr="007F614F" w:rsidRDefault="00AA5FE5" w:rsidP="005A7272">
                  <w:pPr>
                    <w:pStyle w:val="afffff"/>
                    <w:framePr w:w="0" w:hRule="auto" w:wrap="auto" w:hAnchor="text" w:xAlign="left" w:yAlign="inline" w:anchorLock="0"/>
                    <w:ind w:left="420" w:right="624"/>
                    <w:rPr>
                      <w:rFonts w:ascii="宋体" w:hAnsi="宋体"/>
                      <w:sz w:val="28"/>
                      <w:szCs w:val="28"/>
                    </w:rPr>
                  </w:pPr>
                  <w:r w:rsidRPr="007F614F">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7F614F">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7F614F">
                    <w:rPr>
                      <w:sz w:val="21"/>
                      <w:szCs w:val="21"/>
                    </w:rPr>
                    <w:t xml:space="preserve"> </w:t>
                  </w:r>
                  <w:r w:rsidRPr="007F614F">
                    <w:fldChar w:fldCharType="begin">
                      <w:ffData>
                        <w:name w:val="c1"/>
                        <w:enabled/>
                        <w:calcOnExit w:val="0"/>
                        <w:textInput>
                          <w:maxLength w:val="7"/>
                        </w:textInput>
                      </w:ffData>
                    </w:fldChar>
                  </w:r>
                  <w:bookmarkStart w:id="1" w:name="c1"/>
                  <w:r w:rsidRPr="007F614F">
                    <w:instrText xml:space="preserve"> FORMTEXT </w:instrText>
                  </w:r>
                  <w:r w:rsidRPr="007F614F">
                    <w:fldChar w:fldCharType="separate"/>
                  </w:r>
                  <w:r w:rsidRPr="007F614F">
                    <w:t>GXAS</w:t>
                  </w:r>
                  <w:r w:rsidRPr="007F614F">
                    <w:fldChar w:fldCharType="end"/>
                  </w:r>
                  <w:bookmarkEnd w:id="1"/>
                </w:p>
              </w:tc>
            </w:tr>
          </w:tbl>
          <w:p w:rsidR="00B5484D" w:rsidRPr="007F614F" w:rsidRDefault="00AA5FE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7F614F">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7F614F">
              <w:rPr>
                <w:rFonts w:ascii="黑体" w:eastAsia="黑体" w:hAnsi="黑体"/>
                <w:sz w:val="21"/>
                <w:szCs w:val="21"/>
              </w:rPr>
              <w:instrText xml:space="preserve"> FORMTEXT </w:instrText>
            </w:r>
            <w:r w:rsidRPr="007F614F">
              <w:rPr>
                <w:rFonts w:ascii="黑体" w:eastAsia="黑体" w:hAnsi="黑体"/>
                <w:sz w:val="21"/>
                <w:szCs w:val="21"/>
              </w:rPr>
            </w:r>
            <w:r w:rsidRPr="007F614F">
              <w:rPr>
                <w:rFonts w:ascii="黑体" w:eastAsia="黑体" w:hAnsi="黑体"/>
                <w:sz w:val="21"/>
                <w:szCs w:val="21"/>
              </w:rPr>
              <w:fldChar w:fldCharType="separate"/>
            </w:r>
            <w:r w:rsidRPr="007F614F">
              <w:rPr>
                <w:rFonts w:ascii="黑体" w:eastAsia="黑体" w:hAnsi="黑体"/>
                <w:sz w:val="21"/>
                <w:szCs w:val="21"/>
              </w:rPr>
              <w:t>B 31</w:t>
            </w:r>
            <w:r w:rsidRPr="007F614F">
              <w:rPr>
                <w:rFonts w:ascii="黑体" w:eastAsia="黑体" w:hAnsi="黑体"/>
                <w:sz w:val="21"/>
                <w:szCs w:val="21"/>
              </w:rPr>
              <w:fldChar w:fldCharType="end"/>
            </w:r>
            <w:bookmarkEnd w:id="2"/>
          </w:p>
        </w:tc>
      </w:tr>
    </w:tbl>
    <w:bookmarkStart w:id="3" w:name="_Hlk26473981"/>
    <w:p w:rsidR="00B5484D" w:rsidRPr="007F614F" w:rsidRDefault="00AA5FE5">
      <w:pPr>
        <w:pStyle w:val="afffff0"/>
        <w:framePr w:w="9639" w:h="624" w:hRule="exact" w:hSpace="181" w:vSpace="181" w:wrap="around" w:hAnchor="page" w:x="1305" w:y="2269"/>
        <w:rPr>
          <w:rFonts w:ascii="黑体" w:eastAsia="黑体" w:hAnsi="黑体"/>
          <w:b w:val="0"/>
          <w:bCs w:val="0"/>
          <w:w w:val="100"/>
          <w:sz w:val="48"/>
          <w:szCs w:val="48"/>
        </w:rPr>
      </w:pPr>
      <w:r w:rsidRPr="007F614F">
        <w:rPr>
          <w:rFonts w:ascii="黑体" w:eastAsia="黑体"/>
          <w:b w:val="0"/>
          <w:w w:val="100"/>
          <w:sz w:val="48"/>
        </w:rPr>
        <w:fldChar w:fldCharType="begin">
          <w:ffData>
            <w:name w:val="c2"/>
            <w:enabled/>
            <w:calcOnExit w:val="0"/>
            <w:textInput/>
          </w:ffData>
        </w:fldChar>
      </w:r>
      <w:bookmarkStart w:id="4" w:name="c2"/>
      <w:r w:rsidRPr="007F614F">
        <w:rPr>
          <w:rFonts w:ascii="黑体" w:eastAsia="黑体"/>
          <w:b w:val="0"/>
          <w:w w:val="100"/>
          <w:sz w:val="48"/>
        </w:rPr>
        <w:instrText xml:space="preserve"> FORMTEXT </w:instrText>
      </w:r>
      <w:r w:rsidRPr="007F614F">
        <w:rPr>
          <w:rFonts w:ascii="黑体" w:eastAsia="黑体"/>
          <w:b w:val="0"/>
          <w:w w:val="100"/>
          <w:sz w:val="48"/>
        </w:rPr>
      </w:r>
      <w:r w:rsidRPr="007F614F">
        <w:rPr>
          <w:rFonts w:ascii="黑体" w:eastAsia="黑体"/>
          <w:b w:val="0"/>
          <w:w w:val="100"/>
          <w:sz w:val="48"/>
        </w:rPr>
        <w:fldChar w:fldCharType="separate"/>
      </w:r>
      <w:r w:rsidRPr="007F614F">
        <w:rPr>
          <w:rFonts w:ascii="黑体" w:eastAsia="黑体" w:hint="eastAsia"/>
          <w:b w:val="0"/>
          <w:w w:val="100"/>
          <w:sz w:val="48"/>
        </w:rPr>
        <w:t>团体标准</w:t>
      </w:r>
      <w:r w:rsidRPr="007F614F">
        <w:rPr>
          <w:rFonts w:ascii="黑体" w:eastAsia="黑体"/>
          <w:b w:val="0"/>
          <w:w w:val="100"/>
          <w:sz w:val="48"/>
        </w:rPr>
        <w:fldChar w:fldCharType="end"/>
      </w:r>
      <w:bookmarkEnd w:id="4"/>
    </w:p>
    <w:bookmarkEnd w:id="3"/>
    <w:p w:rsidR="00B5484D" w:rsidRPr="007F614F" w:rsidRDefault="00AA5FE5">
      <w:pPr>
        <w:pStyle w:val="affffffffff2"/>
        <w:framePr w:wrap="around"/>
      </w:pPr>
      <w:r w:rsidRPr="007F614F">
        <w:t>T/</w:t>
      </w:r>
      <w:r w:rsidRPr="007F614F">
        <w:fldChar w:fldCharType="begin">
          <w:ffData>
            <w:name w:val="文字1"/>
            <w:enabled/>
            <w:calcOnExit w:val="0"/>
            <w:textInput>
              <w:default w:val="XXX"/>
            </w:textInput>
          </w:ffData>
        </w:fldChar>
      </w:r>
      <w:bookmarkStart w:id="5" w:name="文字1"/>
      <w:r w:rsidRPr="007F614F">
        <w:instrText xml:space="preserve"> FORMTEXT </w:instrText>
      </w:r>
      <w:r w:rsidRPr="007F614F">
        <w:fldChar w:fldCharType="separate"/>
      </w:r>
      <w:r w:rsidRPr="007F614F">
        <w:t>GXAS</w:t>
      </w:r>
      <w:r w:rsidRPr="007F614F">
        <w:fldChar w:fldCharType="end"/>
      </w:r>
      <w:bookmarkEnd w:id="5"/>
      <w:r w:rsidRPr="007F614F">
        <w:t xml:space="preserve"> </w:t>
      </w:r>
      <w:r w:rsidRPr="007F614F">
        <w:fldChar w:fldCharType="begin">
          <w:ffData>
            <w:name w:val="NSTD_CODE_F"/>
            <w:enabled/>
            <w:calcOnExit w:val="0"/>
            <w:textInput>
              <w:default w:val="XXXX"/>
            </w:textInput>
          </w:ffData>
        </w:fldChar>
      </w:r>
      <w:bookmarkStart w:id="6" w:name="NSTD_CODE_F"/>
      <w:r w:rsidRPr="007F614F">
        <w:instrText xml:space="preserve"> FORMTEXT </w:instrText>
      </w:r>
      <w:r w:rsidRPr="007F614F">
        <w:fldChar w:fldCharType="separate"/>
      </w:r>
      <w:r w:rsidRPr="007F614F">
        <w:t>XXXX</w:t>
      </w:r>
      <w:r w:rsidRPr="007F614F">
        <w:fldChar w:fldCharType="end"/>
      </w:r>
      <w:bookmarkEnd w:id="6"/>
      <w:r w:rsidRPr="007F614F">
        <w:rPr>
          <w:rFonts w:hAnsi="黑体"/>
        </w:rPr>
        <w:t>—</w:t>
      </w:r>
      <w:r w:rsidRPr="007F614F">
        <w:fldChar w:fldCharType="begin">
          <w:ffData>
            <w:name w:val="NSTD_CODE_B"/>
            <w:enabled/>
            <w:calcOnExit w:val="0"/>
            <w:textInput>
              <w:default w:val="XXXX"/>
            </w:textInput>
          </w:ffData>
        </w:fldChar>
      </w:r>
      <w:bookmarkStart w:id="7" w:name="NSTD_CODE_B"/>
      <w:r w:rsidRPr="007F614F">
        <w:instrText xml:space="preserve"> FORMTEXT </w:instrText>
      </w:r>
      <w:r w:rsidRPr="007F614F">
        <w:fldChar w:fldCharType="separate"/>
      </w:r>
      <w:r w:rsidRPr="007F614F">
        <w:t>XXXX</w:t>
      </w:r>
      <w:r w:rsidRPr="007F614F">
        <w:fldChar w:fldCharType="end"/>
      </w:r>
      <w:bookmarkEnd w:id="7"/>
    </w:p>
    <w:p w:rsidR="00B5484D" w:rsidRPr="007F614F" w:rsidRDefault="00AA5FE5">
      <w:pPr>
        <w:pStyle w:val="affffffffff3"/>
        <w:framePr w:wrap="around"/>
        <w:rPr>
          <w:rFonts w:hAnsi="黑体"/>
        </w:rPr>
      </w:pPr>
      <w:r w:rsidRPr="007F614F">
        <w:rPr>
          <w:rFonts w:hAnsi="黑体"/>
        </w:rPr>
        <w:fldChar w:fldCharType="begin">
          <w:ffData>
            <w:name w:val="OSTD_CODE"/>
            <w:enabled/>
            <w:calcOnExit w:val="0"/>
            <w:textInput/>
          </w:ffData>
        </w:fldChar>
      </w:r>
      <w:bookmarkStart w:id="8" w:name="OSTD_CODE"/>
      <w:r w:rsidRPr="007F614F">
        <w:rPr>
          <w:rFonts w:hAnsi="黑体"/>
        </w:rPr>
        <w:instrText xml:space="preserve"> FORMTEXT </w:instrText>
      </w:r>
      <w:r w:rsidRPr="007F614F">
        <w:rPr>
          <w:rFonts w:hAnsi="黑体"/>
        </w:rPr>
      </w:r>
      <w:r w:rsidRPr="007F614F">
        <w:rPr>
          <w:rFonts w:hAnsi="黑体"/>
        </w:rPr>
        <w:fldChar w:fldCharType="separate"/>
      </w:r>
      <w:r w:rsidRPr="007F614F">
        <w:rPr>
          <w:rFonts w:hAnsi="黑体"/>
        </w:rPr>
        <w:t>     </w:t>
      </w:r>
      <w:r w:rsidRPr="007F614F">
        <w:rPr>
          <w:rFonts w:hAnsi="黑体"/>
        </w:rPr>
        <w:fldChar w:fldCharType="end"/>
      </w:r>
      <w:bookmarkEnd w:id="8"/>
    </w:p>
    <w:p w:rsidR="00B5484D" w:rsidRPr="007F614F" w:rsidRDefault="00AA5FE5">
      <w:pPr>
        <w:spacing w:line="240" w:lineRule="auto"/>
        <w:rPr>
          <w:rFonts w:ascii="黑体" w:eastAsia="黑体" w:hAnsi="黑体"/>
          <w:kern w:val="0"/>
          <w:sz w:val="10"/>
          <w:szCs w:val="10"/>
        </w:rPr>
      </w:pPr>
      <w:r w:rsidRPr="007F614F">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rsidR="00B5484D" w:rsidRPr="007F614F" w:rsidRDefault="00B5484D">
      <w:pPr>
        <w:pStyle w:val="afffff0"/>
        <w:framePr w:w="9639" w:h="6976" w:hRule="exact" w:hSpace="0" w:vSpace="0" w:wrap="around" w:hAnchor="page" w:y="6408"/>
        <w:jc w:val="center"/>
        <w:rPr>
          <w:rFonts w:ascii="黑体" w:eastAsia="黑体" w:hAnsi="黑体"/>
          <w:b w:val="0"/>
          <w:bCs w:val="0"/>
          <w:w w:val="100"/>
        </w:rPr>
      </w:pPr>
    </w:p>
    <w:p w:rsidR="00B5484D" w:rsidRPr="007F614F" w:rsidRDefault="00AA5FE5">
      <w:pPr>
        <w:pStyle w:val="affffffffff4"/>
        <w:framePr w:h="6974" w:hRule="exact" w:wrap="around" w:x="1419" w:anchorLock="1"/>
      </w:pPr>
      <w:r w:rsidRPr="007F614F">
        <w:fldChar w:fldCharType="begin">
          <w:ffData>
            <w:name w:val="CSTD_NAME"/>
            <w:enabled/>
            <w:calcOnExit w:val="0"/>
            <w:textInput>
              <w:default w:val="点击此处添加标准名称"/>
            </w:textInput>
          </w:ffData>
        </w:fldChar>
      </w:r>
      <w:bookmarkStart w:id="9" w:name="CSTD_NAME"/>
      <w:r w:rsidRPr="007F614F">
        <w:instrText xml:space="preserve"> FORMTEXT </w:instrText>
      </w:r>
      <w:r w:rsidRPr="007F614F">
        <w:fldChar w:fldCharType="separate"/>
      </w:r>
      <w:r w:rsidRPr="007F614F">
        <w:t>南宁老友粉原料  大蒜</w:t>
      </w:r>
      <w:r w:rsidRPr="007F614F">
        <w:fldChar w:fldCharType="end"/>
      </w:r>
      <w:bookmarkEnd w:id="9"/>
    </w:p>
    <w:p w:rsidR="00B5484D" w:rsidRPr="007F614F" w:rsidRDefault="00B5484D">
      <w:pPr>
        <w:framePr w:w="9639" w:h="6974" w:hRule="exact" w:wrap="around" w:vAnchor="page" w:hAnchor="page" w:x="1419" w:y="6408" w:anchorLock="1"/>
        <w:ind w:left="-1418"/>
      </w:pPr>
    </w:p>
    <w:p w:rsidR="00B5484D" w:rsidRPr="007F614F" w:rsidRDefault="00AA5FE5">
      <w:pPr>
        <w:pStyle w:val="afffffff8"/>
        <w:framePr w:w="9639" w:h="6974" w:hRule="exact" w:wrap="around" w:vAnchor="page" w:hAnchor="page" w:x="1419" w:y="6408" w:anchorLock="1"/>
        <w:textAlignment w:val="bottom"/>
        <w:rPr>
          <w:rFonts w:ascii="黑体" w:eastAsia="黑体" w:hAnsi="黑体"/>
          <w:szCs w:val="28"/>
        </w:rPr>
      </w:pPr>
      <w:r w:rsidRPr="007F614F">
        <w:rPr>
          <w:rFonts w:eastAsia="黑体"/>
          <w:szCs w:val="28"/>
        </w:rPr>
        <w:fldChar w:fldCharType="begin">
          <w:ffData>
            <w:name w:val="ESTD_NAME"/>
            <w:enabled/>
            <w:calcOnExit w:val="0"/>
            <w:textInput>
              <w:default w:val="点击此处添加标准名称的英文译名"/>
            </w:textInput>
          </w:ffData>
        </w:fldChar>
      </w:r>
      <w:bookmarkStart w:id="10" w:name="ESTD_NAME"/>
      <w:r w:rsidRPr="007F614F">
        <w:rPr>
          <w:rFonts w:eastAsia="黑体"/>
          <w:szCs w:val="28"/>
        </w:rPr>
        <w:instrText xml:space="preserve"> FORMTEXT </w:instrText>
      </w:r>
      <w:r w:rsidRPr="007F614F">
        <w:rPr>
          <w:rFonts w:eastAsia="黑体"/>
          <w:szCs w:val="28"/>
        </w:rPr>
      </w:r>
      <w:r w:rsidRPr="007F614F">
        <w:rPr>
          <w:rFonts w:eastAsia="黑体"/>
          <w:szCs w:val="28"/>
        </w:rPr>
        <w:fldChar w:fldCharType="separate"/>
      </w:r>
      <w:r w:rsidRPr="007F614F">
        <w:rPr>
          <w:rFonts w:ascii="黑体" w:eastAsia="黑体" w:hAnsi="黑体"/>
          <w:szCs w:val="28"/>
        </w:rPr>
        <w:t>Nanning Laoyou rice</w:t>
      </w:r>
      <w:r w:rsidR="0099139F" w:rsidRPr="007F614F">
        <w:rPr>
          <w:rFonts w:ascii="黑体" w:eastAsia="黑体" w:hAnsi="黑体"/>
          <w:szCs w:val="28"/>
        </w:rPr>
        <w:t xml:space="preserve"> </w:t>
      </w:r>
      <w:r w:rsidRPr="007F614F">
        <w:rPr>
          <w:rFonts w:ascii="黑体" w:eastAsia="黑体" w:hAnsi="黑体"/>
          <w:szCs w:val="28"/>
        </w:rPr>
        <w:t>noodle raw materials—garlic</w:t>
      </w:r>
      <w:r w:rsidRPr="007F614F">
        <w:rPr>
          <w:rFonts w:ascii="黑体" w:eastAsia="黑体" w:hAnsi="黑体"/>
          <w:szCs w:val="28"/>
        </w:rPr>
        <w:fldChar w:fldCharType="end"/>
      </w:r>
      <w:bookmarkEnd w:id="10"/>
    </w:p>
    <w:p w:rsidR="00B5484D" w:rsidRPr="007F614F" w:rsidRDefault="00B5484D">
      <w:pPr>
        <w:framePr w:w="9639" w:h="6974" w:hRule="exact" w:wrap="around" w:vAnchor="page" w:hAnchor="page" w:x="1419" w:y="6408" w:anchorLock="1"/>
        <w:spacing w:line="760" w:lineRule="exact"/>
        <w:ind w:left="-1418"/>
      </w:pPr>
    </w:p>
    <w:p w:rsidR="00B5484D" w:rsidRPr="007F614F" w:rsidRDefault="00B5484D">
      <w:pPr>
        <w:pStyle w:val="afffffff8"/>
        <w:framePr w:w="9639" w:h="6974" w:hRule="exact" w:wrap="around" w:vAnchor="page" w:hAnchor="page" w:x="1419" w:y="6408" w:anchorLock="1"/>
        <w:textAlignment w:val="bottom"/>
        <w:rPr>
          <w:rFonts w:eastAsia="黑体"/>
          <w:szCs w:val="28"/>
        </w:rPr>
      </w:pPr>
    </w:p>
    <w:p w:rsidR="00B5484D" w:rsidRPr="007F614F" w:rsidRDefault="00AA5FE5">
      <w:pPr>
        <w:pStyle w:val="afffffff8"/>
        <w:framePr w:w="9639" w:h="6974" w:hRule="exact" w:wrap="around" w:vAnchor="page" w:hAnchor="page" w:x="1419" w:y="6408" w:anchorLock="1"/>
        <w:spacing w:before="440" w:after="160"/>
        <w:textAlignment w:val="bottom"/>
        <w:rPr>
          <w:sz w:val="24"/>
          <w:szCs w:val="28"/>
        </w:rPr>
      </w:pPr>
      <w:r w:rsidRPr="007F614F">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7F614F">
        <w:rPr>
          <w:sz w:val="24"/>
          <w:szCs w:val="28"/>
        </w:rPr>
        <w:instrText xml:space="preserve"> FORMDROPDOWN </w:instrText>
      </w:r>
      <w:r w:rsidR="00232F83">
        <w:rPr>
          <w:sz w:val="24"/>
          <w:szCs w:val="28"/>
        </w:rPr>
      </w:r>
      <w:r w:rsidR="00232F83">
        <w:rPr>
          <w:sz w:val="24"/>
          <w:szCs w:val="28"/>
        </w:rPr>
        <w:fldChar w:fldCharType="separate"/>
      </w:r>
      <w:r w:rsidRPr="007F614F">
        <w:rPr>
          <w:sz w:val="24"/>
          <w:szCs w:val="28"/>
        </w:rPr>
        <w:fldChar w:fldCharType="end"/>
      </w:r>
      <w:bookmarkEnd w:id="11"/>
    </w:p>
    <w:p w:rsidR="00B5484D" w:rsidRPr="007F614F" w:rsidRDefault="00AA5FE5">
      <w:pPr>
        <w:pStyle w:val="afffffff8"/>
        <w:framePr w:w="9639" w:h="6974" w:hRule="exact" w:wrap="around" w:vAnchor="page" w:hAnchor="page" w:x="1419" w:y="6408" w:anchorLock="1"/>
        <w:spacing w:before="180" w:line="240" w:lineRule="atLeast"/>
        <w:textAlignment w:val="bottom"/>
        <w:rPr>
          <w:sz w:val="21"/>
          <w:szCs w:val="28"/>
        </w:rPr>
      </w:pPr>
      <w:r w:rsidRPr="007F614F">
        <w:rPr>
          <w:sz w:val="21"/>
          <w:szCs w:val="28"/>
        </w:rPr>
        <w:fldChar w:fldCharType="begin">
          <w:ffData>
            <w:name w:val="CMPLSH_DATE"/>
            <w:enabled/>
            <w:calcOnExit w:val="0"/>
            <w:textInput/>
          </w:ffData>
        </w:fldChar>
      </w:r>
      <w:bookmarkStart w:id="12" w:name="CMPLSH_DATE"/>
      <w:r w:rsidRPr="007F614F">
        <w:rPr>
          <w:sz w:val="21"/>
          <w:szCs w:val="28"/>
        </w:rPr>
        <w:instrText xml:space="preserve"> FORMTEXT </w:instrText>
      </w:r>
      <w:r w:rsidRPr="007F614F">
        <w:rPr>
          <w:sz w:val="21"/>
          <w:szCs w:val="28"/>
        </w:rPr>
      </w:r>
      <w:r w:rsidRPr="007F614F">
        <w:rPr>
          <w:sz w:val="21"/>
          <w:szCs w:val="28"/>
        </w:rPr>
        <w:fldChar w:fldCharType="separate"/>
      </w:r>
      <w:r w:rsidRPr="007F614F">
        <w:rPr>
          <w:sz w:val="21"/>
          <w:szCs w:val="28"/>
        </w:rPr>
        <w:t>     </w:t>
      </w:r>
      <w:r w:rsidRPr="007F614F">
        <w:rPr>
          <w:sz w:val="21"/>
          <w:szCs w:val="28"/>
        </w:rPr>
        <w:fldChar w:fldCharType="end"/>
      </w:r>
      <w:bookmarkEnd w:id="12"/>
    </w:p>
    <w:p w:rsidR="00B5484D" w:rsidRPr="007F614F" w:rsidRDefault="00AA5FE5">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sidRPr="007F614F">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7F614F">
        <w:rPr>
          <w:b/>
          <w:sz w:val="21"/>
          <w:szCs w:val="28"/>
        </w:rPr>
        <w:instrText xml:space="preserve"> FORMDROPDOWN </w:instrText>
      </w:r>
      <w:r w:rsidR="00232F83">
        <w:rPr>
          <w:b/>
          <w:sz w:val="21"/>
          <w:szCs w:val="28"/>
        </w:rPr>
      </w:r>
      <w:r w:rsidR="00232F83">
        <w:rPr>
          <w:b/>
          <w:sz w:val="21"/>
          <w:szCs w:val="28"/>
        </w:rPr>
        <w:fldChar w:fldCharType="separate"/>
      </w:r>
      <w:r w:rsidRPr="007F614F">
        <w:rPr>
          <w:b/>
          <w:sz w:val="21"/>
          <w:szCs w:val="28"/>
        </w:rPr>
        <w:fldChar w:fldCharType="end"/>
      </w:r>
      <w:bookmarkEnd w:id="13"/>
    </w:p>
    <w:p w:rsidR="00B5484D" w:rsidRPr="007F614F" w:rsidRDefault="00AA5FE5">
      <w:pPr>
        <w:pStyle w:val="affffffffff0"/>
        <w:framePr w:wrap="around" w:y="14176"/>
      </w:pPr>
      <w:r w:rsidRPr="007F614F">
        <w:rPr>
          <w:rFonts w:ascii="黑体"/>
        </w:rPr>
        <w:fldChar w:fldCharType="begin">
          <w:ffData>
            <w:name w:val="PLSH_DATE_Y"/>
            <w:enabled/>
            <w:calcOnExit w:val="0"/>
            <w:textInput>
              <w:default w:val="XXXX"/>
              <w:maxLength w:val="4"/>
            </w:textInput>
          </w:ffData>
        </w:fldChar>
      </w:r>
      <w:bookmarkStart w:id="14" w:name="PLSH_DATE_Y"/>
      <w:r w:rsidRPr="007F614F">
        <w:rPr>
          <w:rFonts w:ascii="黑体"/>
        </w:rPr>
        <w:instrText xml:space="preserve"> FORMTEXT </w:instrText>
      </w:r>
      <w:r w:rsidRPr="007F614F">
        <w:rPr>
          <w:rFonts w:ascii="黑体"/>
        </w:rPr>
      </w:r>
      <w:r w:rsidRPr="007F614F">
        <w:rPr>
          <w:rFonts w:ascii="黑体"/>
        </w:rPr>
        <w:fldChar w:fldCharType="separate"/>
      </w:r>
      <w:r w:rsidRPr="007F614F">
        <w:rPr>
          <w:rFonts w:ascii="黑体"/>
        </w:rPr>
        <w:t>XXXX</w:t>
      </w:r>
      <w:r w:rsidRPr="007F614F">
        <w:rPr>
          <w:rFonts w:ascii="黑体"/>
        </w:rPr>
        <w:fldChar w:fldCharType="end"/>
      </w:r>
      <w:bookmarkEnd w:id="14"/>
      <w:r w:rsidRPr="007F614F">
        <w:t xml:space="preserve"> </w:t>
      </w:r>
      <w:r w:rsidRPr="007F614F">
        <w:rPr>
          <w:rFonts w:ascii="黑体"/>
        </w:rPr>
        <w:t>-</w:t>
      </w:r>
      <w:r w:rsidRPr="007F614F">
        <w:t xml:space="preserve"> </w:t>
      </w:r>
      <w:r w:rsidRPr="007F614F">
        <w:rPr>
          <w:rFonts w:ascii="黑体"/>
        </w:rPr>
        <w:fldChar w:fldCharType="begin">
          <w:ffData>
            <w:name w:val="PLSH_DATE_M"/>
            <w:enabled/>
            <w:calcOnExit w:val="0"/>
            <w:textInput>
              <w:default w:val="XX"/>
              <w:maxLength w:val="2"/>
            </w:textInput>
          </w:ffData>
        </w:fldChar>
      </w:r>
      <w:bookmarkStart w:id="15" w:name="PLSH_DATE_M"/>
      <w:r w:rsidRPr="007F614F">
        <w:rPr>
          <w:rFonts w:ascii="黑体"/>
        </w:rPr>
        <w:instrText xml:space="preserve"> FORMTEXT </w:instrText>
      </w:r>
      <w:r w:rsidRPr="007F614F">
        <w:rPr>
          <w:rFonts w:ascii="黑体"/>
        </w:rPr>
      </w:r>
      <w:r w:rsidRPr="007F614F">
        <w:rPr>
          <w:rFonts w:ascii="黑体"/>
        </w:rPr>
        <w:fldChar w:fldCharType="separate"/>
      </w:r>
      <w:r w:rsidRPr="007F614F">
        <w:rPr>
          <w:rFonts w:ascii="黑体"/>
        </w:rPr>
        <w:t>XX</w:t>
      </w:r>
      <w:r w:rsidRPr="007F614F">
        <w:rPr>
          <w:rFonts w:ascii="黑体"/>
        </w:rPr>
        <w:fldChar w:fldCharType="end"/>
      </w:r>
      <w:bookmarkEnd w:id="15"/>
      <w:r w:rsidRPr="007F614F">
        <w:t xml:space="preserve"> </w:t>
      </w:r>
      <w:r w:rsidRPr="007F614F">
        <w:rPr>
          <w:rFonts w:ascii="黑体"/>
        </w:rPr>
        <w:t>-</w:t>
      </w:r>
      <w:r w:rsidRPr="007F614F">
        <w:t xml:space="preserve"> </w:t>
      </w:r>
      <w:r w:rsidRPr="007F614F">
        <w:rPr>
          <w:rFonts w:ascii="黑体"/>
        </w:rPr>
        <w:fldChar w:fldCharType="begin">
          <w:ffData>
            <w:name w:val="PLSH_DATE_D"/>
            <w:enabled/>
            <w:calcOnExit w:val="0"/>
            <w:textInput>
              <w:default w:val="XX"/>
              <w:maxLength w:val="2"/>
            </w:textInput>
          </w:ffData>
        </w:fldChar>
      </w:r>
      <w:bookmarkStart w:id="16" w:name="PLSH_DATE_D"/>
      <w:r w:rsidRPr="007F614F">
        <w:rPr>
          <w:rFonts w:ascii="黑体"/>
        </w:rPr>
        <w:instrText xml:space="preserve"> FORMTEXT </w:instrText>
      </w:r>
      <w:r w:rsidRPr="007F614F">
        <w:rPr>
          <w:rFonts w:ascii="黑体"/>
        </w:rPr>
      </w:r>
      <w:r w:rsidRPr="007F614F">
        <w:rPr>
          <w:rFonts w:ascii="黑体"/>
        </w:rPr>
        <w:fldChar w:fldCharType="separate"/>
      </w:r>
      <w:r w:rsidRPr="007F614F">
        <w:rPr>
          <w:rFonts w:ascii="黑体"/>
        </w:rPr>
        <w:t>XX</w:t>
      </w:r>
      <w:r w:rsidRPr="007F614F">
        <w:rPr>
          <w:rFonts w:ascii="黑体"/>
        </w:rPr>
        <w:fldChar w:fldCharType="end"/>
      </w:r>
      <w:bookmarkEnd w:id="16"/>
      <w:r w:rsidRPr="007F614F">
        <w:rPr>
          <w:rFonts w:hint="eastAsia"/>
        </w:rPr>
        <w:t>发布</w:t>
      </w:r>
    </w:p>
    <w:p w:rsidR="00B5484D" w:rsidRPr="007F614F" w:rsidRDefault="00AA5FE5">
      <w:pPr>
        <w:pStyle w:val="affffffffff1"/>
        <w:framePr w:wrap="around" w:y="14176"/>
      </w:pPr>
      <w:r w:rsidRPr="007F614F">
        <w:rPr>
          <w:rFonts w:ascii="黑体"/>
        </w:rPr>
        <w:fldChar w:fldCharType="begin">
          <w:ffData>
            <w:name w:val="CROT_DATE_Y"/>
            <w:enabled/>
            <w:calcOnExit w:val="0"/>
            <w:textInput>
              <w:default w:val="XXXX"/>
              <w:maxLength w:val="4"/>
            </w:textInput>
          </w:ffData>
        </w:fldChar>
      </w:r>
      <w:bookmarkStart w:id="17" w:name="CROT_DATE_Y"/>
      <w:r w:rsidRPr="007F614F">
        <w:rPr>
          <w:rFonts w:ascii="黑体"/>
        </w:rPr>
        <w:instrText xml:space="preserve"> FORMTEXT </w:instrText>
      </w:r>
      <w:r w:rsidRPr="007F614F">
        <w:rPr>
          <w:rFonts w:ascii="黑体"/>
        </w:rPr>
      </w:r>
      <w:r w:rsidRPr="007F614F">
        <w:rPr>
          <w:rFonts w:ascii="黑体"/>
        </w:rPr>
        <w:fldChar w:fldCharType="separate"/>
      </w:r>
      <w:r w:rsidRPr="007F614F">
        <w:rPr>
          <w:rFonts w:ascii="黑体"/>
        </w:rPr>
        <w:t>XXXX</w:t>
      </w:r>
      <w:r w:rsidRPr="007F614F">
        <w:rPr>
          <w:rFonts w:ascii="黑体"/>
        </w:rPr>
        <w:fldChar w:fldCharType="end"/>
      </w:r>
      <w:bookmarkEnd w:id="17"/>
      <w:r w:rsidRPr="007F614F">
        <w:t xml:space="preserve"> </w:t>
      </w:r>
      <w:r w:rsidRPr="007F614F">
        <w:rPr>
          <w:rFonts w:ascii="黑体"/>
        </w:rPr>
        <w:t>-</w:t>
      </w:r>
      <w:r w:rsidRPr="007F614F">
        <w:t xml:space="preserve"> </w:t>
      </w:r>
      <w:r w:rsidRPr="007F614F">
        <w:rPr>
          <w:rFonts w:ascii="黑体"/>
        </w:rPr>
        <w:fldChar w:fldCharType="begin">
          <w:ffData>
            <w:name w:val="CROT_DATE_M"/>
            <w:enabled/>
            <w:calcOnExit w:val="0"/>
            <w:textInput>
              <w:default w:val="XX"/>
              <w:maxLength w:val="2"/>
            </w:textInput>
          </w:ffData>
        </w:fldChar>
      </w:r>
      <w:bookmarkStart w:id="18" w:name="CROT_DATE_M"/>
      <w:r w:rsidRPr="007F614F">
        <w:rPr>
          <w:rFonts w:ascii="黑体"/>
        </w:rPr>
        <w:instrText xml:space="preserve"> FORMTEXT </w:instrText>
      </w:r>
      <w:r w:rsidRPr="007F614F">
        <w:rPr>
          <w:rFonts w:ascii="黑体"/>
        </w:rPr>
      </w:r>
      <w:r w:rsidRPr="007F614F">
        <w:rPr>
          <w:rFonts w:ascii="黑体"/>
        </w:rPr>
        <w:fldChar w:fldCharType="separate"/>
      </w:r>
      <w:r w:rsidRPr="007F614F">
        <w:rPr>
          <w:rFonts w:ascii="黑体"/>
        </w:rPr>
        <w:t>XX</w:t>
      </w:r>
      <w:r w:rsidRPr="007F614F">
        <w:rPr>
          <w:rFonts w:ascii="黑体"/>
        </w:rPr>
        <w:fldChar w:fldCharType="end"/>
      </w:r>
      <w:bookmarkEnd w:id="18"/>
      <w:r w:rsidRPr="007F614F">
        <w:t xml:space="preserve"> </w:t>
      </w:r>
      <w:r w:rsidRPr="007F614F">
        <w:rPr>
          <w:rFonts w:ascii="黑体"/>
        </w:rPr>
        <w:t>-</w:t>
      </w:r>
      <w:r w:rsidRPr="007F614F">
        <w:t xml:space="preserve"> </w:t>
      </w:r>
      <w:r w:rsidRPr="007F614F">
        <w:rPr>
          <w:rFonts w:ascii="黑体"/>
        </w:rPr>
        <w:fldChar w:fldCharType="begin">
          <w:ffData>
            <w:name w:val="CROT_DATE_D"/>
            <w:enabled/>
            <w:calcOnExit w:val="0"/>
            <w:textInput>
              <w:default w:val="XX"/>
              <w:maxLength w:val="2"/>
            </w:textInput>
          </w:ffData>
        </w:fldChar>
      </w:r>
      <w:bookmarkStart w:id="19" w:name="CROT_DATE_D"/>
      <w:r w:rsidRPr="007F614F">
        <w:rPr>
          <w:rFonts w:ascii="黑体"/>
        </w:rPr>
        <w:instrText xml:space="preserve"> FORMTEXT </w:instrText>
      </w:r>
      <w:r w:rsidRPr="007F614F">
        <w:rPr>
          <w:rFonts w:ascii="黑体"/>
        </w:rPr>
      </w:r>
      <w:r w:rsidRPr="007F614F">
        <w:rPr>
          <w:rFonts w:ascii="黑体"/>
        </w:rPr>
        <w:fldChar w:fldCharType="separate"/>
      </w:r>
      <w:r w:rsidRPr="007F614F">
        <w:rPr>
          <w:rFonts w:ascii="黑体"/>
        </w:rPr>
        <w:t>XX</w:t>
      </w:r>
      <w:r w:rsidRPr="007F614F">
        <w:rPr>
          <w:rFonts w:ascii="黑体"/>
        </w:rPr>
        <w:fldChar w:fldCharType="end"/>
      </w:r>
      <w:bookmarkEnd w:id="19"/>
      <w:r w:rsidRPr="007F614F">
        <w:rPr>
          <w:rFonts w:hint="eastAsia"/>
        </w:rPr>
        <w:t>实施</w:t>
      </w:r>
    </w:p>
    <w:p w:rsidR="00B5484D" w:rsidRPr="007F614F" w:rsidRDefault="00AA5FE5">
      <w:pPr>
        <w:pStyle w:val="affffffff8"/>
        <w:framePr w:h="584" w:hRule="exact" w:hSpace="181" w:vSpace="181" w:wrap="around" w:y="14800"/>
        <w:rPr>
          <w:rFonts w:hAnsi="黑体"/>
        </w:rPr>
      </w:pPr>
      <w:r w:rsidRPr="007F614F">
        <w:rPr>
          <w:rFonts w:hAnsi="黑体"/>
          <w:w w:val="100"/>
          <w:sz w:val="28"/>
        </w:rPr>
        <w:fldChar w:fldCharType="begin">
          <w:ffData>
            <w:name w:val="fm"/>
            <w:enabled/>
            <w:calcOnExit w:val="0"/>
            <w:textInput/>
          </w:ffData>
        </w:fldChar>
      </w:r>
      <w:bookmarkStart w:id="20" w:name="fm"/>
      <w:r w:rsidRPr="007F614F">
        <w:rPr>
          <w:rFonts w:hAnsi="黑体"/>
          <w:w w:val="100"/>
          <w:sz w:val="28"/>
        </w:rPr>
        <w:instrText xml:space="preserve"> FORMTEXT </w:instrText>
      </w:r>
      <w:r w:rsidRPr="007F614F">
        <w:rPr>
          <w:rFonts w:hAnsi="黑体"/>
          <w:w w:val="100"/>
          <w:sz w:val="28"/>
        </w:rPr>
      </w:r>
      <w:r w:rsidRPr="007F614F">
        <w:rPr>
          <w:rFonts w:hAnsi="黑体"/>
          <w:w w:val="100"/>
          <w:sz w:val="28"/>
        </w:rPr>
        <w:fldChar w:fldCharType="separate"/>
      </w:r>
      <w:r w:rsidRPr="007F614F">
        <w:rPr>
          <w:rFonts w:hAnsi="黑体" w:hint="eastAsia"/>
          <w:w w:val="100"/>
          <w:sz w:val="28"/>
        </w:rPr>
        <w:t>广西标准化</w:t>
      </w:r>
      <w:r w:rsidRPr="007F614F">
        <w:rPr>
          <w:rFonts w:hAnsi="黑体"/>
          <w:w w:val="100"/>
          <w:sz w:val="28"/>
        </w:rPr>
        <w:t>协会</w:t>
      </w:r>
      <w:r w:rsidRPr="007F614F">
        <w:rPr>
          <w:rFonts w:hAnsi="黑体"/>
          <w:w w:val="100"/>
          <w:sz w:val="28"/>
        </w:rPr>
        <w:fldChar w:fldCharType="end"/>
      </w:r>
      <w:bookmarkEnd w:id="20"/>
      <w:r w:rsidRPr="007F614F">
        <w:rPr>
          <w:rFonts w:ascii="Times New Roman"/>
          <w:w w:val="100"/>
          <w:sz w:val="28"/>
        </w:rPr>
        <w:t>  </w:t>
      </w:r>
      <w:r w:rsidRPr="007F614F">
        <w:rPr>
          <w:rStyle w:val="afffffffffff9"/>
          <w:rFonts w:hAnsi="黑体" w:hint="eastAsia"/>
          <w:position w:val="0"/>
        </w:rPr>
        <w:t>发</w:t>
      </w:r>
      <w:r w:rsidRPr="007F614F">
        <w:rPr>
          <w:rStyle w:val="afffffffffff9"/>
          <w:rFonts w:hAnsi="黑体" w:hint="eastAsia"/>
          <w:spacing w:val="0"/>
          <w:position w:val="0"/>
        </w:rPr>
        <w:t>布</w:t>
      </w:r>
    </w:p>
    <w:p w:rsidR="00B5484D" w:rsidRPr="007F614F" w:rsidRDefault="00AA5FE5">
      <w:pPr>
        <w:rPr>
          <w:rFonts w:ascii="宋体" w:hAnsi="宋体"/>
          <w:sz w:val="28"/>
          <w:szCs w:val="28"/>
        </w:rPr>
        <w:sectPr w:rsidR="00B5484D" w:rsidRPr="007F614F" w:rsidSect="00AA4DF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7F614F">
        <w:rPr>
          <w:rFonts w:ascii="宋体" w:hAnsi="宋体" w:hint="eastAsia"/>
          <w:noProof/>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rsidR="00B5484D" w:rsidRPr="007F614F" w:rsidRDefault="00AA5FE5">
      <w:pPr>
        <w:pStyle w:val="a6"/>
        <w:spacing w:after="360"/>
      </w:pPr>
      <w:bookmarkStart w:id="21" w:name="BookMark2"/>
      <w:r w:rsidRPr="007F614F">
        <w:rPr>
          <w:spacing w:val="320"/>
        </w:rPr>
        <w:lastRenderedPageBreak/>
        <w:t>前</w:t>
      </w:r>
      <w:r w:rsidRPr="007F614F">
        <w:t>言</w:t>
      </w:r>
    </w:p>
    <w:p w:rsidR="00B5484D" w:rsidRPr="007F614F" w:rsidRDefault="00AA5FE5">
      <w:pPr>
        <w:pStyle w:val="afffff5"/>
        <w:ind w:firstLine="420"/>
      </w:pPr>
      <w:r w:rsidRPr="007F614F">
        <w:rPr>
          <w:rFonts w:hint="eastAsia"/>
        </w:rPr>
        <w:t>本文件参照GB/T 1.1—2020《标准化工作导则  第1部分：标准化文件的结构和起草规则》的规定起草。</w:t>
      </w:r>
    </w:p>
    <w:p w:rsidR="00B5484D" w:rsidRPr="007F614F" w:rsidRDefault="00AA5FE5">
      <w:pPr>
        <w:pStyle w:val="afffff5"/>
        <w:ind w:firstLine="420"/>
      </w:pPr>
      <w:r w:rsidRPr="007F614F">
        <w:rPr>
          <w:rFonts w:hint="eastAsia"/>
        </w:rPr>
        <w:t>请注意本文件的某些内容可能涉及专利。本文件的发布机构不承担识别专利的责任。</w:t>
      </w:r>
    </w:p>
    <w:p w:rsidR="00B5484D" w:rsidRPr="007F614F" w:rsidRDefault="00AA5FE5">
      <w:pPr>
        <w:pStyle w:val="afffff5"/>
        <w:ind w:firstLine="420"/>
      </w:pPr>
      <w:r w:rsidRPr="007F614F">
        <w:rPr>
          <w:rFonts w:hint="eastAsia"/>
        </w:rPr>
        <w:t>本文件由</w:t>
      </w:r>
      <w:r w:rsidRPr="007F614F">
        <w:rPr>
          <w:rFonts w:hAnsi="宋体" w:cs="宋体" w:hint="eastAsia"/>
          <w:szCs w:val="21"/>
        </w:rPr>
        <w:t>南宁市老友粉协会、广西标准化协会共同</w:t>
      </w:r>
      <w:r w:rsidRPr="007F614F">
        <w:rPr>
          <w:rFonts w:hint="eastAsia"/>
        </w:rPr>
        <w:t>提出。</w:t>
      </w:r>
    </w:p>
    <w:p w:rsidR="00B5484D" w:rsidRPr="007F614F" w:rsidRDefault="00AA5FE5">
      <w:pPr>
        <w:pStyle w:val="afffff5"/>
        <w:ind w:firstLine="420"/>
      </w:pPr>
      <w:r w:rsidRPr="007F614F">
        <w:rPr>
          <w:rFonts w:hint="eastAsia"/>
        </w:rPr>
        <w:t>本文件由</w:t>
      </w:r>
      <w:r w:rsidRPr="007F614F">
        <w:rPr>
          <w:rFonts w:hAnsi="宋体" w:cs="宋体" w:hint="eastAsia"/>
          <w:szCs w:val="21"/>
        </w:rPr>
        <w:t>广西标准化协会</w:t>
      </w:r>
      <w:r w:rsidRPr="007F614F">
        <w:rPr>
          <w:rFonts w:hint="eastAsia"/>
        </w:rPr>
        <w:t>归口。</w:t>
      </w:r>
    </w:p>
    <w:p w:rsidR="00B5484D" w:rsidRPr="007F614F" w:rsidRDefault="00AA5FE5">
      <w:pPr>
        <w:pStyle w:val="afffff5"/>
        <w:ind w:firstLine="420"/>
      </w:pPr>
      <w:r w:rsidRPr="007F614F">
        <w:rPr>
          <w:rFonts w:hint="eastAsia"/>
        </w:rPr>
        <w:t>本文件起草单位：南宁市农业科学研究所、广西标准化协会、南宁市老友粉协会、南宁职业技术大学、南宁市第一职业技术学校、南宁市非物质文化遗产保护协会、广西质量工程职业技术学院、广西职业技术学院、广西工商职业技术学院、广西农业职业技术大学、广西复记食品科技有限公司、广西南宁市韩太食品有限责任公司、南宁万国食品有限公司、广西桂小厨餐饮管理有限公司、广西悦味轩餐饮管理有限公司、广西壮族自治区农业科学院农产品质量安全与检测技术研究所、南宁市食品药品检验所、广西轻工业科学技术研究院有限公司、南宁学院、南宁古源香餐饮管理有限公司、南宁市西乡塘区慧姨餐饮店、南宁银河有限责任公司。</w:t>
      </w:r>
    </w:p>
    <w:p w:rsidR="00B5484D" w:rsidRPr="007F614F" w:rsidRDefault="00AA5FE5">
      <w:pPr>
        <w:pStyle w:val="afffff5"/>
        <w:ind w:firstLine="420"/>
      </w:pPr>
      <w:r w:rsidRPr="007F614F">
        <w:rPr>
          <w:rFonts w:hint="eastAsia"/>
        </w:rPr>
        <w:t>本文件主要起草人：</w:t>
      </w:r>
      <w:r w:rsidR="00864E15" w:rsidRPr="007F614F">
        <w:rPr>
          <w:rFonts w:hint="eastAsia"/>
        </w:rPr>
        <w:t>梁勇生、彭荣锋、许梦秋、廖云云、陈耿、谭骏、何永林、陈念、吴美艳、刘祁云、潘彦霞、徐铁纯、黄宇、赵茂桦、刘发富、黄天玲、陈慧、黄宁、林跃华、匡建容、覃弘毅、黄昊、谢宏昭、黄林华、冯流莹、黄强、韦映梅、陆阳、滕丽菊、邓玮、阳元妹、朱照华、梁可胜、彭仕林、黄莲娇、杨政跃、林征、高讲、郑娟梅、韩海锐、陶照起、梁洪玮、毛玧人、梁宁、廖均原、龙艳杰、蓝仁善、王海军、陈泳锨、陈伟、黄薇臻、程劲芝、张蓥、苏键、康超、李莉莉、林如玉、韦秋幸、唐菲、陈波</w:t>
      </w:r>
      <w:r w:rsidRPr="007F614F">
        <w:t>。</w:t>
      </w:r>
    </w:p>
    <w:p w:rsidR="00B5484D" w:rsidRPr="007F614F" w:rsidRDefault="00B5484D">
      <w:pPr>
        <w:pStyle w:val="afffff5"/>
        <w:ind w:firstLine="420"/>
      </w:pPr>
    </w:p>
    <w:p w:rsidR="00B5484D" w:rsidRPr="007F614F" w:rsidRDefault="00B5484D">
      <w:pPr>
        <w:pStyle w:val="afffff5"/>
        <w:ind w:firstLine="420"/>
        <w:sectPr w:rsidR="00B5484D" w:rsidRPr="007F614F" w:rsidSect="00AA4DF0">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B5484D" w:rsidRPr="007F614F" w:rsidRDefault="00B5484D">
      <w:pPr>
        <w:spacing w:line="20" w:lineRule="exact"/>
        <w:jc w:val="center"/>
        <w:rPr>
          <w:rFonts w:ascii="黑体" w:eastAsia="黑体" w:hAnsi="黑体"/>
          <w:sz w:val="32"/>
          <w:szCs w:val="32"/>
        </w:rPr>
      </w:pPr>
      <w:bookmarkStart w:id="22" w:name="BookMark4"/>
      <w:bookmarkEnd w:id="21"/>
    </w:p>
    <w:p w:rsidR="00B5484D" w:rsidRPr="007F614F" w:rsidRDefault="00B5484D">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5EC392285EDE42BB88B3447F79E81E91"/>
        </w:placeholder>
      </w:sdtPr>
      <w:sdtEndPr/>
      <w:sdtContent>
        <w:p w:rsidR="00B5484D" w:rsidRPr="007F614F" w:rsidRDefault="00AA5FE5">
          <w:pPr>
            <w:pStyle w:val="afffffffff8"/>
            <w:spacing w:beforeLines="1" w:before="2" w:afterLines="220" w:after="528"/>
          </w:pPr>
          <w:r w:rsidRPr="007F614F">
            <w:rPr>
              <w:rFonts w:hint="eastAsia"/>
            </w:rPr>
            <w:t>南宁老友粉原料</w:t>
          </w:r>
          <w:r w:rsidRPr="007F614F">
            <w:t xml:space="preserve">  大蒜</w:t>
          </w:r>
        </w:p>
      </w:sdtContent>
    </w:sdt>
    <w:p w:rsidR="00B5484D" w:rsidRPr="007F614F" w:rsidRDefault="00AA5FE5">
      <w:pPr>
        <w:pStyle w:val="affc"/>
        <w:spacing w:before="240" w:after="240"/>
      </w:pPr>
      <w:bookmarkStart w:id="24" w:name="_Toc17233325"/>
      <w:bookmarkStart w:id="25" w:name="_Toc24884218"/>
      <w:bookmarkStart w:id="26" w:name="_Toc26648465"/>
      <w:bookmarkStart w:id="27" w:name="_Toc26718930"/>
      <w:bookmarkStart w:id="28" w:name="_Toc17233333"/>
      <w:bookmarkStart w:id="29" w:name="_Toc24884211"/>
      <w:bookmarkStart w:id="30" w:name="_Toc26986530"/>
      <w:bookmarkStart w:id="31" w:name="_Toc97192964"/>
      <w:bookmarkStart w:id="32" w:name="_Toc26986771"/>
      <w:bookmarkEnd w:id="23"/>
      <w:r w:rsidRPr="007F614F">
        <w:rPr>
          <w:rFonts w:hint="eastAsia"/>
        </w:rPr>
        <w:t>范围</w:t>
      </w:r>
      <w:bookmarkEnd w:id="24"/>
      <w:bookmarkEnd w:id="25"/>
      <w:bookmarkEnd w:id="26"/>
      <w:bookmarkEnd w:id="27"/>
      <w:bookmarkEnd w:id="28"/>
      <w:bookmarkEnd w:id="29"/>
      <w:bookmarkEnd w:id="30"/>
      <w:bookmarkEnd w:id="31"/>
      <w:bookmarkEnd w:id="32"/>
    </w:p>
    <w:p w:rsidR="00B5484D" w:rsidRPr="007F614F" w:rsidRDefault="00AA5FE5">
      <w:pPr>
        <w:pStyle w:val="afffff5"/>
        <w:ind w:firstLine="420"/>
      </w:pPr>
      <w:bookmarkStart w:id="33" w:name="_Toc24884219"/>
      <w:bookmarkStart w:id="34" w:name="_Toc24884212"/>
      <w:bookmarkStart w:id="35" w:name="_Toc26648466"/>
      <w:bookmarkStart w:id="36" w:name="_Toc17233326"/>
      <w:bookmarkStart w:id="37" w:name="_Toc17233334"/>
      <w:r w:rsidRPr="007F614F">
        <w:rPr>
          <w:rFonts w:hint="eastAsia"/>
        </w:rPr>
        <w:t>本文件界定了南宁老友粉原料大蒜涉及的术语和定义，规定了南宁老友粉原料</w:t>
      </w:r>
      <w:r w:rsidR="00527B01" w:rsidRPr="007F614F">
        <w:rPr>
          <w:rFonts w:hint="eastAsia"/>
        </w:rPr>
        <w:t>大蒜</w:t>
      </w:r>
      <w:r w:rsidRPr="007F614F">
        <w:rPr>
          <w:rFonts w:hint="eastAsia"/>
        </w:rPr>
        <w:t>的</w:t>
      </w:r>
      <w:r w:rsidR="00D461F1" w:rsidRPr="007F614F">
        <w:rPr>
          <w:rFonts w:hint="eastAsia"/>
        </w:rPr>
        <w:t>要求</w:t>
      </w:r>
      <w:r w:rsidRPr="007F614F">
        <w:rPr>
          <w:rFonts w:hint="eastAsia"/>
        </w:rPr>
        <w:t>、</w:t>
      </w:r>
      <w:r w:rsidR="00ED0CAE" w:rsidRPr="007F614F">
        <w:rPr>
          <w:rFonts w:hint="eastAsia"/>
        </w:rPr>
        <w:t>检验规则、标志、标识</w:t>
      </w:r>
      <w:r w:rsidR="00ED0CAE" w:rsidRPr="007F614F">
        <w:t>、</w:t>
      </w:r>
      <w:r w:rsidR="00ED0CAE" w:rsidRPr="007F614F">
        <w:rPr>
          <w:rFonts w:hint="eastAsia"/>
        </w:rPr>
        <w:t>包装、运输和贮存等要求，描述了检验方法</w:t>
      </w:r>
      <w:r w:rsidRPr="007F614F">
        <w:rPr>
          <w:rFonts w:hint="eastAsia"/>
        </w:rPr>
        <w:t>。</w:t>
      </w:r>
    </w:p>
    <w:p w:rsidR="00B5484D" w:rsidRPr="007F614F" w:rsidRDefault="00AA5FE5">
      <w:pPr>
        <w:pStyle w:val="afffff5"/>
        <w:ind w:firstLine="420"/>
      </w:pPr>
      <w:r w:rsidRPr="007F614F">
        <w:rPr>
          <w:rFonts w:hint="eastAsia"/>
        </w:rPr>
        <w:t>本文件适用于南宁老友粉原料</w:t>
      </w:r>
      <w:r w:rsidR="001A2FB0" w:rsidRPr="007F614F">
        <w:rPr>
          <w:rFonts w:hint="eastAsia"/>
        </w:rPr>
        <w:t>大蒜</w:t>
      </w:r>
      <w:r w:rsidRPr="007F614F">
        <w:rPr>
          <w:rFonts w:hint="eastAsia"/>
        </w:rPr>
        <w:t>的生产、检验及销售。</w:t>
      </w:r>
    </w:p>
    <w:p w:rsidR="00B5484D" w:rsidRPr="007F614F" w:rsidRDefault="00AA5FE5">
      <w:pPr>
        <w:pStyle w:val="affc"/>
        <w:spacing w:before="240" w:after="240"/>
      </w:pPr>
      <w:bookmarkStart w:id="38" w:name="_Toc26986531"/>
      <w:bookmarkStart w:id="39" w:name="_Toc26986772"/>
      <w:bookmarkStart w:id="40" w:name="_Toc97192965"/>
      <w:bookmarkStart w:id="41" w:name="_Toc26718931"/>
      <w:r w:rsidRPr="007F614F">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5B9A3C1559D64CA5A0C8D86750CD385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5484D" w:rsidRPr="007F614F" w:rsidRDefault="00AA5FE5">
          <w:pPr>
            <w:pStyle w:val="afffff5"/>
            <w:ind w:firstLine="420"/>
          </w:pPr>
          <w:r w:rsidRPr="007F614F">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5484D" w:rsidRPr="007F614F" w:rsidRDefault="00AA5FE5">
      <w:pPr>
        <w:pStyle w:val="afffff5"/>
        <w:ind w:firstLine="420"/>
      </w:pPr>
      <w:r w:rsidRPr="007F614F">
        <w:rPr>
          <w:rFonts w:hint="eastAsia"/>
        </w:rPr>
        <w:t>GB/T 191</w:t>
      </w:r>
      <w:r w:rsidRPr="007F614F">
        <w:t xml:space="preserve">  </w:t>
      </w:r>
      <w:r w:rsidRPr="007F614F">
        <w:rPr>
          <w:rFonts w:hint="eastAsia"/>
        </w:rPr>
        <w:t>包装储运图示标志</w:t>
      </w:r>
    </w:p>
    <w:p w:rsidR="00B5484D" w:rsidRPr="007F614F" w:rsidRDefault="00AA5FE5">
      <w:pPr>
        <w:pStyle w:val="afffff5"/>
        <w:ind w:firstLine="420"/>
      </w:pPr>
      <w:r w:rsidRPr="007F614F">
        <w:rPr>
          <w:rFonts w:hint="eastAsia"/>
        </w:rPr>
        <w:t>GB 2762</w:t>
      </w:r>
      <w:r w:rsidRPr="007F614F">
        <w:t xml:space="preserve">  </w:t>
      </w:r>
      <w:r w:rsidRPr="007F614F">
        <w:rPr>
          <w:rFonts w:hint="eastAsia"/>
        </w:rPr>
        <w:t>食品安全国家标准  食品中污染物限量</w:t>
      </w:r>
    </w:p>
    <w:p w:rsidR="00B5484D" w:rsidRPr="007F614F" w:rsidRDefault="00AA5FE5">
      <w:pPr>
        <w:pStyle w:val="afffff5"/>
        <w:ind w:firstLine="420"/>
      </w:pPr>
      <w:r w:rsidRPr="007F614F">
        <w:rPr>
          <w:rFonts w:hint="eastAsia"/>
        </w:rPr>
        <w:t>GB 2763</w:t>
      </w:r>
      <w:r w:rsidRPr="007F614F">
        <w:t xml:space="preserve">  </w:t>
      </w:r>
      <w:r w:rsidRPr="007F614F">
        <w:rPr>
          <w:rFonts w:hint="eastAsia"/>
        </w:rPr>
        <w:t xml:space="preserve">食品安全国家标准 </w:t>
      </w:r>
      <w:r w:rsidRPr="007F614F">
        <w:t xml:space="preserve"> </w:t>
      </w:r>
      <w:r w:rsidRPr="007F614F">
        <w:rPr>
          <w:rFonts w:hint="eastAsia"/>
        </w:rPr>
        <w:t>食品中农药最大残留限量</w:t>
      </w:r>
    </w:p>
    <w:p w:rsidR="00E21ADD" w:rsidRPr="007F614F" w:rsidRDefault="00E21ADD" w:rsidP="00E21ADD">
      <w:pPr>
        <w:pStyle w:val="afffff5"/>
        <w:ind w:firstLine="420"/>
      </w:pPr>
      <w:r w:rsidRPr="007F614F">
        <w:rPr>
          <w:rFonts w:hint="eastAsia"/>
        </w:rPr>
        <w:t>GB 2763.1  食品安全国家标准  食品中2,4-滴丁酸钠盐等112种农药最大残留限量</w:t>
      </w:r>
    </w:p>
    <w:p w:rsidR="00B5484D" w:rsidRPr="007F614F" w:rsidRDefault="00AA5FE5">
      <w:pPr>
        <w:pStyle w:val="afffff5"/>
        <w:ind w:firstLine="420"/>
      </w:pPr>
      <w:r w:rsidRPr="007F614F">
        <w:rPr>
          <w:rFonts w:hint="eastAsia"/>
        </w:rPr>
        <w:t>GB 5009.3</w:t>
      </w:r>
      <w:r w:rsidRPr="007F614F">
        <w:t xml:space="preserve"> </w:t>
      </w:r>
      <w:r w:rsidRPr="007F614F">
        <w:rPr>
          <w:rFonts w:hint="eastAsia"/>
        </w:rPr>
        <w:t xml:space="preserve"> 食品安全国家标准 </w:t>
      </w:r>
      <w:r w:rsidRPr="007F614F">
        <w:t xml:space="preserve"> </w:t>
      </w:r>
      <w:r w:rsidRPr="007F614F">
        <w:rPr>
          <w:rFonts w:hint="eastAsia"/>
        </w:rPr>
        <w:t>食品中水分的测定</w:t>
      </w:r>
    </w:p>
    <w:p w:rsidR="00B5484D" w:rsidRPr="007F614F" w:rsidRDefault="00AA5FE5">
      <w:pPr>
        <w:pStyle w:val="afffff5"/>
        <w:ind w:firstLine="420"/>
      </w:pPr>
      <w:r w:rsidRPr="007F614F">
        <w:rPr>
          <w:rFonts w:hint="eastAsia"/>
        </w:rPr>
        <w:t>GB/T 32950</w:t>
      </w:r>
      <w:r w:rsidRPr="007F614F">
        <w:t xml:space="preserve">  </w:t>
      </w:r>
      <w:r w:rsidRPr="007F614F">
        <w:rPr>
          <w:rFonts w:hint="eastAsia"/>
        </w:rPr>
        <w:t>鲜活农产品标签标识</w:t>
      </w:r>
    </w:p>
    <w:p w:rsidR="00DA6EBB" w:rsidRPr="007F614F" w:rsidRDefault="00DA6EBB">
      <w:pPr>
        <w:pStyle w:val="afffff5"/>
        <w:ind w:firstLine="420"/>
      </w:pPr>
      <w:r w:rsidRPr="007F614F">
        <w:rPr>
          <w:rFonts w:hint="eastAsia"/>
        </w:rPr>
        <w:t>GB/T 33129  新鲜水果、蔬菜包装和冷链运输通用操作规程</w:t>
      </w:r>
    </w:p>
    <w:p w:rsidR="00B5484D" w:rsidRPr="007F614F" w:rsidRDefault="00AA5FE5">
      <w:pPr>
        <w:pStyle w:val="afffff5"/>
        <w:ind w:firstLine="420"/>
      </w:pPr>
      <w:r w:rsidRPr="007F614F">
        <w:rPr>
          <w:rFonts w:hint="eastAsia"/>
        </w:rPr>
        <w:t>GB/T 34343</w:t>
      </w:r>
      <w:r w:rsidRPr="007F614F">
        <w:t xml:space="preserve">  </w:t>
      </w:r>
      <w:r w:rsidRPr="007F614F">
        <w:rPr>
          <w:rFonts w:hint="eastAsia"/>
        </w:rPr>
        <w:t>农产品物流包装容器通用技术要求</w:t>
      </w:r>
    </w:p>
    <w:p w:rsidR="00B5484D" w:rsidRPr="007F614F" w:rsidRDefault="00AA5FE5">
      <w:pPr>
        <w:pStyle w:val="afffff5"/>
        <w:ind w:firstLine="420"/>
      </w:pPr>
      <w:r w:rsidRPr="007F614F">
        <w:rPr>
          <w:rFonts w:hint="eastAsia"/>
        </w:rPr>
        <w:t>GH</w:t>
      </w:r>
      <w:r w:rsidRPr="007F614F">
        <w:t>/</w:t>
      </w:r>
      <w:r w:rsidRPr="007F614F">
        <w:rPr>
          <w:rFonts w:hint="eastAsia"/>
        </w:rPr>
        <w:t>T 1194</w:t>
      </w:r>
      <w:r w:rsidRPr="007F614F">
        <w:t xml:space="preserve"> </w:t>
      </w:r>
      <w:r w:rsidRPr="007F614F">
        <w:rPr>
          <w:rFonts w:hint="eastAsia"/>
        </w:rPr>
        <w:t xml:space="preserve"> 大蒜</w:t>
      </w:r>
    </w:p>
    <w:p w:rsidR="00B5484D" w:rsidRPr="007F614F" w:rsidRDefault="00AA5FE5">
      <w:pPr>
        <w:pStyle w:val="afffff5"/>
        <w:ind w:firstLine="420"/>
      </w:pPr>
      <w:r w:rsidRPr="007F614F">
        <w:rPr>
          <w:rFonts w:hint="eastAsia"/>
        </w:rPr>
        <w:t>NY/T 2103</w:t>
      </w:r>
      <w:r w:rsidRPr="007F614F">
        <w:t xml:space="preserve">  </w:t>
      </w:r>
      <w:r w:rsidRPr="007F614F">
        <w:rPr>
          <w:rFonts w:hint="eastAsia"/>
        </w:rPr>
        <w:t>蔬菜抽样技术规范</w:t>
      </w:r>
    </w:p>
    <w:p w:rsidR="00A67DC5" w:rsidRPr="007F614F" w:rsidRDefault="00A67DC5" w:rsidP="00A67DC5">
      <w:pPr>
        <w:pStyle w:val="afffff5"/>
        <w:ind w:firstLine="420"/>
      </w:pPr>
      <w:r w:rsidRPr="007F614F">
        <w:rPr>
          <w:rFonts w:hint="eastAsia"/>
        </w:rPr>
        <w:t>NY</w:t>
      </w:r>
      <w:r w:rsidRPr="007F614F">
        <w:t>/</w:t>
      </w:r>
      <w:r w:rsidRPr="007F614F">
        <w:rPr>
          <w:rFonts w:hint="eastAsia"/>
        </w:rPr>
        <w:t>T 3871</w:t>
      </w:r>
      <w:r w:rsidRPr="007F614F">
        <w:t xml:space="preserve"> </w:t>
      </w:r>
      <w:r w:rsidRPr="007F614F">
        <w:rPr>
          <w:rFonts w:hint="eastAsia"/>
        </w:rPr>
        <w:t xml:space="preserve"> 大蒜中蒜氨酸的测定 </w:t>
      </w:r>
      <w:r w:rsidRPr="007F614F">
        <w:t xml:space="preserve"> </w:t>
      </w:r>
      <w:r w:rsidRPr="007F614F">
        <w:rPr>
          <w:rFonts w:hint="eastAsia"/>
        </w:rPr>
        <w:t>高效液相色谱法</w:t>
      </w:r>
    </w:p>
    <w:p w:rsidR="00A67DC5" w:rsidRPr="007F614F" w:rsidRDefault="00A67DC5" w:rsidP="00A67DC5">
      <w:pPr>
        <w:pStyle w:val="afffff5"/>
        <w:ind w:firstLine="420"/>
      </w:pPr>
      <w:r w:rsidRPr="007F614F">
        <w:rPr>
          <w:rFonts w:hint="eastAsia"/>
        </w:rPr>
        <w:t>NY</w:t>
      </w:r>
      <w:r w:rsidRPr="007F614F">
        <w:t>/</w:t>
      </w:r>
      <w:r w:rsidRPr="007F614F">
        <w:rPr>
          <w:rFonts w:hint="eastAsia"/>
        </w:rPr>
        <w:t>T 2643</w:t>
      </w:r>
      <w:r w:rsidRPr="007F614F">
        <w:t xml:space="preserve"> </w:t>
      </w:r>
      <w:r w:rsidRPr="007F614F">
        <w:rPr>
          <w:rFonts w:hint="eastAsia"/>
        </w:rPr>
        <w:t xml:space="preserve"> 大蒜及制品中蒜素的测定 </w:t>
      </w:r>
      <w:r w:rsidRPr="007F614F">
        <w:t xml:space="preserve"> </w:t>
      </w:r>
      <w:r w:rsidRPr="007F614F">
        <w:rPr>
          <w:rFonts w:hint="eastAsia"/>
        </w:rPr>
        <w:t>高效液相色谱法</w:t>
      </w:r>
    </w:p>
    <w:p w:rsidR="00A67DC5" w:rsidRPr="007F614F" w:rsidRDefault="00A67DC5" w:rsidP="00A67DC5">
      <w:pPr>
        <w:pStyle w:val="afffff5"/>
        <w:ind w:firstLine="420"/>
      </w:pPr>
      <w:r w:rsidRPr="007F614F">
        <w:rPr>
          <w:rFonts w:hint="eastAsia"/>
        </w:rPr>
        <w:t>NY</w:t>
      </w:r>
      <w:r w:rsidRPr="007F614F">
        <w:t>/</w:t>
      </w:r>
      <w:r w:rsidRPr="007F614F">
        <w:rPr>
          <w:rFonts w:hint="eastAsia"/>
        </w:rPr>
        <w:t>T 4417</w:t>
      </w:r>
      <w:r w:rsidRPr="007F614F">
        <w:t xml:space="preserve"> </w:t>
      </w:r>
      <w:r w:rsidRPr="007F614F">
        <w:rPr>
          <w:rFonts w:hint="eastAsia"/>
        </w:rPr>
        <w:t xml:space="preserve"> 大蒜营养品质评价技术规范</w:t>
      </w:r>
    </w:p>
    <w:p w:rsidR="00B5484D" w:rsidRPr="007F614F" w:rsidRDefault="00AA5FE5">
      <w:pPr>
        <w:pStyle w:val="affc"/>
        <w:spacing w:before="240" w:after="240"/>
      </w:pPr>
      <w:bookmarkStart w:id="42" w:name="_Toc97192966"/>
      <w:r w:rsidRPr="007F614F">
        <w:rPr>
          <w:rFonts w:hint="eastAsia"/>
          <w:szCs w:val="21"/>
        </w:rPr>
        <w:t>术语和定义</w:t>
      </w:r>
      <w:bookmarkEnd w:id="42"/>
    </w:p>
    <w:bookmarkStart w:id="43" w:name="_Toc26986532" w:displacedByCustomXml="next"/>
    <w:bookmarkEnd w:id="43" w:displacedByCustomXml="next"/>
    <w:sdt>
      <w:sdtPr>
        <w:id w:val="-1909835108"/>
        <w:placeholder>
          <w:docPart w:val="7615D55A02734A4591EF000C185B726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5484D" w:rsidRPr="007F614F" w:rsidRDefault="00A67DC5">
          <w:pPr>
            <w:pStyle w:val="afffff5"/>
            <w:ind w:firstLine="420"/>
          </w:pPr>
          <w:r w:rsidRPr="007F614F">
            <w:t>GH/T 1194</w:t>
          </w:r>
          <w:r w:rsidRPr="007F614F">
            <w:rPr>
              <w:rFonts w:hint="eastAsia"/>
            </w:rPr>
            <w:t>、</w:t>
          </w:r>
          <w:r w:rsidRPr="007F614F">
            <w:t>NY/T 4417界定的以及下列术语和定义适用于本文件。</w:t>
          </w:r>
        </w:p>
      </w:sdtContent>
    </w:sdt>
    <w:p w:rsidR="00B5484D" w:rsidRPr="007F614F" w:rsidRDefault="00AA5FE5">
      <w:pPr>
        <w:pStyle w:val="afffffffffff4"/>
        <w:ind w:left="420" w:hangingChars="200" w:hanging="420"/>
        <w:rPr>
          <w:rFonts w:ascii="黑体" w:eastAsia="黑体" w:hAnsi="黑体"/>
        </w:rPr>
      </w:pPr>
      <w:bookmarkStart w:id="44" w:name="_Toc176875249"/>
      <w:bookmarkStart w:id="45" w:name="_Toc178242167"/>
      <w:bookmarkStart w:id="46" w:name="_Toc176878889"/>
      <w:r w:rsidRPr="007F614F">
        <w:rPr>
          <w:rFonts w:ascii="黑体" w:eastAsia="黑体" w:hAnsi="黑体"/>
        </w:rPr>
        <w:br/>
      </w:r>
      <w:r w:rsidR="00EE716C" w:rsidRPr="007F614F">
        <w:rPr>
          <w:rFonts w:ascii="黑体" w:eastAsia="黑体" w:hAnsi="黑体" w:hint="eastAsia"/>
        </w:rPr>
        <w:t>南宁</w:t>
      </w:r>
      <w:r w:rsidRPr="007F614F">
        <w:rPr>
          <w:rFonts w:ascii="黑体" w:eastAsia="黑体" w:hAnsi="黑体"/>
        </w:rPr>
        <w:t>老友粉</w:t>
      </w:r>
      <w:r w:rsidR="00EE716C" w:rsidRPr="007F614F">
        <w:rPr>
          <w:rFonts w:ascii="黑体" w:eastAsia="黑体" w:hAnsi="黑体" w:hint="eastAsia"/>
        </w:rPr>
        <w:t xml:space="preserve">原料  </w:t>
      </w:r>
      <w:r w:rsidRPr="007F614F">
        <w:rPr>
          <w:rFonts w:ascii="黑体" w:eastAsia="黑体" w:hAnsi="黑体" w:hint="eastAsia"/>
        </w:rPr>
        <w:t xml:space="preserve">大蒜  </w:t>
      </w:r>
      <w:r w:rsidR="00EE716C" w:rsidRPr="007F614F">
        <w:rPr>
          <w:rFonts w:ascii="黑体" w:eastAsia="黑体" w:hAnsi="黑体"/>
        </w:rPr>
        <w:t>Nanning Laoyou rice noodle raw materials —</w:t>
      </w:r>
      <w:r w:rsidRPr="007F614F">
        <w:rPr>
          <w:rFonts w:ascii="黑体" w:eastAsia="黑体" w:hAnsi="黑体"/>
        </w:rPr>
        <w:t xml:space="preserve"> garlic</w:t>
      </w:r>
    </w:p>
    <w:p w:rsidR="00B5484D" w:rsidRPr="007F614F" w:rsidRDefault="00AA5FE5">
      <w:pPr>
        <w:pStyle w:val="afffff5"/>
        <w:ind w:firstLine="420"/>
      </w:pPr>
      <w:r w:rsidRPr="007F614F">
        <w:rPr>
          <w:rFonts w:hint="eastAsia"/>
        </w:rPr>
        <w:t>具有鲜、辣、肉质细嫩、蒜味香浓</w:t>
      </w:r>
      <w:r w:rsidRPr="007F614F">
        <w:t>等</w:t>
      </w:r>
      <w:r w:rsidRPr="007F614F">
        <w:rPr>
          <w:rFonts w:hint="eastAsia"/>
        </w:rPr>
        <w:t>固有品质的</w:t>
      </w:r>
      <w:r w:rsidR="00EE716C" w:rsidRPr="007F614F">
        <w:rPr>
          <w:rFonts w:hint="eastAsia"/>
        </w:rPr>
        <w:t>南宁</w:t>
      </w:r>
      <w:r w:rsidR="00EE716C" w:rsidRPr="007F614F">
        <w:t>老友粉用</w:t>
      </w:r>
      <w:r w:rsidR="001A2FB0" w:rsidRPr="007F614F">
        <w:rPr>
          <w:rFonts w:hint="eastAsia"/>
        </w:rPr>
        <w:t>鲜</w:t>
      </w:r>
      <w:r w:rsidRPr="007F614F">
        <w:rPr>
          <w:rFonts w:hint="eastAsia"/>
        </w:rPr>
        <w:t>蒜。</w:t>
      </w:r>
    </w:p>
    <w:bookmarkEnd w:id="44"/>
    <w:bookmarkEnd w:id="45"/>
    <w:bookmarkEnd w:id="46"/>
    <w:p w:rsidR="00B5484D" w:rsidRPr="007F614F" w:rsidRDefault="00D461F1">
      <w:pPr>
        <w:pStyle w:val="affc"/>
        <w:spacing w:before="240" w:after="240"/>
      </w:pPr>
      <w:r w:rsidRPr="007F614F">
        <w:rPr>
          <w:rFonts w:hint="eastAsia"/>
        </w:rPr>
        <w:t>要求</w:t>
      </w:r>
    </w:p>
    <w:p w:rsidR="00B5484D" w:rsidRPr="007F614F" w:rsidRDefault="00AA5FE5">
      <w:pPr>
        <w:pStyle w:val="affd"/>
        <w:spacing w:before="120" w:after="120"/>
      </w:pPr>
      <w:bookmarkStart w:id="47" w:name="_Toc176875252"/>
      <w:bookmarkStart w:id="48" w:name="_Toc178242169"/>
      <w:bookmarkStart w:id="49" w:name="_Toc176878893"/>
      <w:r w:rsidRPr="007F614F">
        <w:t>感官要求</w:t>
      </w:r>
      <w:bookmarkEnd w:id="47"/>
      <w:bookmarkEnd w:id="48"/>
      <w:bookmarkEnd w:id="49"/>
    </w:p>
    <w:p w:rsidR="00B5484D" w:rsidRPr="007F614F" w:rsidRDefault="00AA5FE5">
      <w:pPr>
        <w:pStyle w:val="afffff5"/>
        <w:ind w:firstLine="420"/>
      </w:pPr>
      <w:r w:rsidRPr="007F614F">
        <w:rPr>
          <w:rFonts w:hint="eastAsia"/>
        </w:rPr>
        <w:t>应符合表1的规定。</w:t>
      </w:r>
    </w:p>
    <w:p w:rsidR="00B5484D" w:rsidRPr="007F614F" w:rsidRDefault="00AA5FE5">
      <w:pPr>
        <w:pStyle w:val="aff2"/>
        <w:spacing w:before="120" w:after="120"/>
      </w:pPr>
      <w:r w:rsidRPr="007F614F">
        <w:rPr>
          <w:rFonts w:hint="eastAsia"/>
        </w:rPr>
        <w:t>感官要求</w:t>
      </w:r>
    </w:p>
    <w:tbl>
      <w:tblPr>
        <w:tblStyle w:val="affffc"/>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825"/>
        <w:gridCol w:w="6509"/>
      </w:tblGrid>
      <w:tr w:rsidR="007F614F" w:rsidRPr="007F614F" w:rsidTr="00C471E2">
        <w:trPr>
          <w:trHeight w:val="624"/>
          <w:tblHeader/>
          <w:jc w:val="center"/>
        </w:trPr>
        <w:tc>
          <w:tcPr>
            <w:tcW w:w="2825" w:type="dxa"/>
            <w:tcBorders>
              <w:top w:val="single" w:sz="8" w:space="0" w:color="auto"/>
              <w:bottom w:val="single" w:sz="8" w:space="0" w:color="auto"/>
            </w:tcBorders>
            <w:shd w:val="clear" w:color="auto" w:fill="auto"/>
            <w:vAlign w:val="center"/>
          </w:tcPr>
          <w:p w:rsidR="00F20DF5" w:rsidRPr="007F614F" w:rsidRDefault="00F20DF5">
            <w:pPr>
              <w:pStyle w:val="afffffffff9"/>
            </w:pPr>
            <w:r w:rsidRPr="007F614F">
              <w:t>项目</w:t>
            </w:r>
          </w:p>
        </w:tc>
        <w:tc>
          <w:tcPr>
            <w:tcW w:w="6509" w:type="dxa"/>
            <w:tcBorders>
              <w:top w:val="single" w:sz="8" w:space="0" w:color="auto"/>
              <w:bottom w:val="single" w:sz="8" w:space="0" w:color="auto"/>
            </w:tcBorders>
            <w:shd w:val="clear" w:color="auto" w:fill="auto"/>
            <w:vAlign w:val="center"/>
          </w:tcPr>
          <w:p w:rsidR="00F20DF5" w:rsidRPr="007F614F" w:rsidRDefault="00F20DF5">
            <w:pPr>
              <w:pStyle w:val="afffffffff9"/>
            </w:pPr>
            <w:r w:rsidRPr="007F614F">
              <w:t>要求</w:t>
            </w:r>
          </w:p>
        </w:tc>
      </w:tr>
      <w:tr w:rsidR="007F614F" w:rsidRPr="007F614F" w:rsidTr="00C471E2">
        <w:trPr>
          <w:trHeight w:val="90"/>
          <w:jc w:val="center"/>
        </w:trPr>
        <w:tc>
          <w:tcPr>
            <w:tcW w:w="2825" w:type="dxa"/>
            <w:tcBorders>
              <w:top w:val="single" w:sz="8" w:space="0" w:color="auto"/>
              <w:bottom w:val="single" w:sz="4" w:space="0" w:color="auto"/>
            </w:tcBorders>
            <w:shd w:val="clear" w:color="auto" w:fill="auto"/>
            <w:vAlign w:val="center"/>
          </w:tcPr>
          <w:p w:rsidR="00B5484D" w:rsidRPr="007F614F" w:rsidRDefault="00AA5FE5">
            <w:pPr>
              <w:pStyle w:val="afffffffff9"/>
            </w:pPr>
            <w:r w:rsidRPr="007F614F">
              <w:rPr>
                <w:rFonts w:hint="eastAsia"/>
              </w:rPr>
              <w:t>外观</w:t>
            </w:r>
          </w:p>
        </w:tc>
        <w:tc>
          <w:tcPr>
            <w:tcW w:w="6509" w:type="dxa"/>
            <w:tcBorders>
              <w:top w:val="single" w:sz="8" w:space="0" w:color="auto"/>
              <w:bottom w:val="single" w:sz="4" w:space="0" w:color="auto"/>
            </w:tcBorders>
            <w:shd w:val="clear" w:color="auto" w:fill="auto"/>
            <w:vAlign w:val="center"/>
          </w:tcPr>
          <w:p w:rsidR="00B5484D" w:rsidRPr="007F614F" w:rsidRDefault="00AA5FE5" w:rsidP="000B03E1">
            <w:pPr>
              <w:pStyle w:val="afffffffff9"/>
              <w:ind w:firstLineChars="100" w:firstLine="180"/>
              <w:jc w:val="left"/>
            </w:pPr>
            <w:r w:rsidRPr="007F614F">
              <w:rPr>
                <w:rFonts w:hint="eastAsia"/>
              </w:rPr>
              <w:t>同一品种，鳞茎</w:t>
            </w:r>
            <w:r w:rsidRPr="007F614F">
              <w:t>发育充分，</w:t>
            </w:r>
            <w:r w:rsidRPr="007F614F">
              <w:rPr>
                <w:rFonts w:hint="eastAsia"/>
              </w:rPr>
              <w:t>充分</w:t>
            </w:r>
            <w:r w:rsidRPr="007F614F">
              <w:t>膨大，</w:t>
            </w:r>
            <w:r w:rsidRPr="007F614F">
              <w:rPr>
                <w:rFonts w:hint="eastAsia"/>
              </w:rPr>
              <w:t>坚实饱满，完整，皮薄，最</w:t>
            </w:r>
            <w:r w:rsidRPr="007F614F">
              <w:t>外层鳞片完全</w:t>
            </w:r>
            <w:r w:rsidRPr="007F614F">
              <w:rPr>
                <w:rFonts w:hint="eastAsia"/>
              </w:rPr>
              <w:t>干燥，表皮洁净光滑，无霉变、发芽、日灼伤、虫蚀、散瓣、皱缩空腔、僵蒜、多层蒜、独头蒜和机械伤</w:t>
            </w:r>
          </w:p>
        </w:tc>
      </w:tr>
      <w:tr w:rsidR="007F614F" w:rsidRPr="007F614F" w:rsidTr="00C471E2">
        <w:trPr>
          <w:jc w:val="center"/>
        </w:trPr>
        <w:tc>
          <w:tcPr>
            <w:tcW w:w="2825" w:type="dxa"/>
            <w:tcBorders>
              <w:top w:val="single" w:sz="4" w:space="0" w:color="auto"/>
            </w:tcBorders>
            <w:shd w:val="clear" w:color="auto" w:fill="auto"/>
            <w:vAlign w:val="center"/>
          </w:tcPr>
          <w:p w:rsidR="00B5484D" w:rsidRPr="007F614F" w:rsidRDefault="00AA5FE5">
            <w:pPr>
              <w:pStyle w:val="afffffffff9"/>
            </w:pPr>
            <w:r w:rsidRPr="007F614F">
              <w:t>色泽</w:t>
            </w:r>
          </w:p>
        </w:tc>
        <w:tc>
          <w:tcPr>
            <w:tcW w:w="6509" w:type="dxa"/>
            <w:tcBorders>
              <w:top w:val="single" w:sz="4" w:space="0" w:color="auto"/>
            </w:tcBorders>
            <w:shd w:val="clear" w:color="auto" w:fill="auto"/>
            <w:vAlign w:val="center"/>
          </w:tcPr>
          <w:p w:rsidR="00B5484D" w:rsidRPr="007F614F" w:rsidRDefault="00F20DF5" w:rsidP="000B03E1">
            <w:pPr>
              <w:pStyle w:val="afffffffff9"/>
              <w:ind w:firstLineChars="100" w:firstLine="180"/>
              <w:jc w:val="left"/>
            </w:pPr>
            <w:r w:rsidRPr="007F614F">
              <w:rPr>
                <w:rFonts w:hint="eastAsia"/>
              </w:rPr>
              <w:t>具有该品种固有的颜色，色泽一致</w:t>
            </w:r>
          </w:p>
        </w:tc>
      </w:tr>
      <w:tr w:rsidR="007F614F" w:rsidRPr="007F614F" w:rsidTr="00F20DF5">
        <w:trPr>
          <w:jc w:val="center"/>
        </w:trPr>
        <w:tc>
          <w:tcPr>
            <w:tcW w:w="2825" w:type="dxa"/>
            <w:shd w:val="clear" w:color="auto" w:fill="auto"/>
            <w:vAlign w:val="center"/>
          </w:tcPr>
          <w:p w:rsidR="00B5484D" w:rsidRPr="007F614F" w:rsidRDefault="00AA5FE5">
            <w:pPr>
              <w:pStyle w:val="afffffffff9"/>
            </w:pPr>
            <w:r w:rsidRPr="007F614F">
              <w:rPr>
                <w:rFonts w:hint="eastAsia"/>
              </w:rPr>
              <w:t>滋味和气味</w:t>
            </w:r>
          </w:p>
        </w:tc>
        <w:tc>
          <w:tcPr>
            <w:tcW w:w="6509" w:type="dxa"/>
            <w:shd w:val="clear" w:color="auto" w:fill="auto"/>
            <w:vAlign w:val="center"/>
          </w:tcPr>
          <w:p w:rsidR="00B5484D" w:rsidRPr="007F614F" w:rsidRDefault="00AA5FE5" w:rsidP="000B03E1">
            <w:pPr>
              <w:pStyle w:val="afffffffff9"/>
              <w:ind w:firstLineChars="100" w:firstLine="180"/>
              <w:jc w:val="left"/>
            </w:pPr>
            <w:r w:rsidRPr="007F614F">
              <w:t>鲜、辣、肉质细嫩</w:t>
            </w:r>
            <w:r w:rsidRPr="007F614F">
              <w:rPr>
                <w:rFonts w:hint="eastAsia"/>
              </w:rPr>
              <w:t>、蒜味香浓</w:t>
            </w:r>
          </w:p>
        </w:tc>
      </w:tr>
      <w:tr w:rsidR="007F614F" w:rsidRPr="007F614F" w:rsidTr="003F599A">
        <w:trPr>
          <w:jc w:val="center"/>
        </w:trPr>
        <w:tc>
          <w:tcPr>
            <w:tcW w:w="2825" w:type="dxa"/>
            <w:shd w:val="clear" w:color="auto" w:fill="auto"/>
            <w:vAlign w:val="center"/>
          </w:tcPr>
          <w:p w:rsidR="00F20DF5" w:rsidRPr="007F614F" w:rsidRDefault="00F20DF5" w:rsidP="00F20DF5">
            <w:pPr>
              <w:pStyle w:val="13"/>
              <w:jc w:val="center"/>
            </w:pPr>
            <w:r w:rsidRPr="007F614F">
              <w:rPr>
                <w:rFonts w:ascii="宋体" w:hAnsi="宋体" w:hint="eastAsia"/>
                <w:bCs/>
                <w:sz w:val="18"/>
                <w:szCs w:val="18"/>
              </w:rPr>
              <w:t>组织形态</w:t>
            </w:r>
          </w:p>
        </w:tc>
        <w:tc>
          <w:tcPr>
            <w:tcW w:w="6509" w:type="dxa"/>
            <w:shd w:val="clear" w:color="auto" w:fill="auto"/>
            <w:vAlign w:val="center"/>
          </w:tcPr>
          <w:p w:rsidR="00F20DF5" w:rsidRPr="007F614F" w:rsidRDefault="00F20DF5" w:rsidP="000B03E1">
            <w:pPr>
              <w:pStyle w:val="afffffffff9"/>
              <w:ind w:firstLineChars="100" w:firstLine="180"/>
              <w:jc w:val="left"/>
              <w:rPr>
                <w:rFonts w:hAnsi="宋体"/>
                <w:szCs w:val="18"/>
              </w:rPr>
            </w:pPr>
            <w:r w:rsidRPr="007F614F">
              <w:rPr>
                <w:rFonts w:hint="eastAsia"/>
              </w:rPr>
              <w:t>形状规则，</w:t>
            </w:r>
            <w:r w:rsidRPr="007F614F">
              <w:rPr>
                <w:rFonts w:hAnsi="宋体" w:hint="eastAsia"/>
                <w:szCs w:val="18"/>
              </w:rPr>
              <w:t>大小均匀</w:t>
            </w:r>
          </w:p>
        </w:tc>
      </w:tr>
      <w:tr w:rsidR="007F614F" w:rsidRPr="007F614F" w:rsidTr="00F20DF5">
        <w:trPr>
          <w:jc w:val="center"/>
        </w:trPr>
        <w:tc>
          <w:tcPr>
            <w:tcW w:w="2825" w:type="dxa"/>
            <w:shd w:val="clear" w:color="auto" w:fill="auto"/>
            <w:vAlign w:val="center"/>
          </w:tcPr>
          <w:p w:rsidR="00F20DF5" w:rsidRPr="007F614F" w:rsidRDefault="00F20DF5" w:rsidP="00F20DF5">
            <w:pPr>
              <w:pStyle w:val="afffffffff9"/>
            </w:pPr>
            <w:r w:rsidRPr="007F614F">
              <w:rPr>
                <w:rFonts w:hint="eastAsia"/>
              </w:rPr>
              <w:t>杂质</w:t>
            </w:r>
          </w:p>
        </w:tc>
        <w:tc>
          <w:tcPr>
            <w:tcW w:w="6509" w:type="dxa"/>
            <w:shd w:val="clear" w:color="auto" w:fill="auto"/>
            <w:vAlign w:val="center"/>
          </w:tcPr>
          <w:p w:rsidR="00F20DF5" w:rsidRPr="007F614F" w:rsidRDefault="00F20DF5" w:rsidP="000B03E1">
            <w:pPr>
              <w:pStyle w:val="13"/>
              <w:ind w:firstLineChars="100" w:firstLine="180"/>
              <w:jc w:val="left"/>
              <w:rPr>
                <w:rFonts w:ascii="宋体" w:hAnsi="宋体"/>
                <w:sz w:val="18"/>
                <w:szCs w:val="18"/>
              </w:rPr>
            </w:pPr>
            <w:r w:rsidRPr="007F614F">
              <w:rPr>
                <w:rFonts w:ascii="宋体" w:hAnsi="宋体" w:hint="eastAsia"/>
                <w:sz w:val="18"/>
                <w:szCs w:val="18"/>
              </w:rPr>
              <w:t>无肉眼可见杂质</w:t>
            </w:r>
          </w:p>
        </w:tc>
      </w:tr>
    </w:tbl>
    <w:p w:rsidR="00B5484D" w:rsidRPr="007F614F" w:rsidRDefault="00AA5FE5">
      <w:pPr>
        <w:pStyle w:val="affd"/>
        <w:spacing w:before="120" w:after="120"/>
      </w:pPr>
      <w:bookmarkStart w:id="50" w:name="_Toc176875253"/>
      <w:bookmarkStart w:id="51" w:name="_Toc176878894"/>
      <w:bookmarkStart w:id="52" w:name="_Toc178242170"/>
      <w:r w:rsidRPr="007F614F">
        <w:rPr>
          <w:rFonts w:hint="eastAsia"/>
        </w:rPr>
        <w:lastRenderedPageBreak/>
        <w:t>理化指标</w:t>
      </w:r>
      <w:bookmarkEnd w:id="50"/>
      <w:bookmarkEnd w:id="51"/>
      <w:bookmarkEnd w:id="52"/>
    </w:p>
    <w:p w:rsidR="00B5484D" w:rsidRPr="007F614F" w:rsidRDefault="00AA5FE5">
      <w:pPr>
        <w:pStyle w:val="afffff5"/>
        <w:ind w:firstLine="420"/>
      </w:pPr>
      <w:r w:rsidRPr="007F614F">
        <w:t>应符合表</w:t>
      </w:r>
      <w:r w:rsidRPr="007F614F">
        <w:rPr>
          <w:rFonts w:hint="eastAsia"/>
        </w:rPr>
        <w:t>2的规定。</w:t>
      </w:r>
    </w:p>
    <w:p w:rsidR="00B5484D" w:rsidRPr="007F614F" w:rsidRDefault="00AA5FE5">
      <w:pPr>
        <w:pStyle w:val="aff2"/>
        <w:spacing w:before="120" w:after="120"/>
      </w:pPr>
      <w:r w:rsidRPr="007F614F">
        <w:rPr>
          <w:rFonts w:hint="eastAsia"/>
        </w:rPr>
        <w:t>理化指标</w:t>
      </w:r>
    </w:p>
    <w:tbl>
      <w:tblPr>
        <w:tblW w:w="956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516"/>
        <w:gridCol w:w="4052"/>
      </w:tblGrid>
      <w:tr w:rsidR="007F614F" w:rsidRPr="007F614F" w:rsidTr="00AA4DF0">
        <w:trPr>
          <w:trHeight w:val="283"/>
        </w:trPr>
        <w:tc>
          <w:tcPr>
            <w:tcW w:w="5516" w:type="dxa"/>
            <w:tcBorders>
              <w:top w:val="single" w:sz="8" w:space="0" w:color="auto"/>
              <w:bottom w:val="single" w:sz="8" w:space="0" w:color="auto"/>
            </w:tcBorders>
            <w:vAlign w:val="center"/>
          </w:tcPr>
          <w:p w:rsidR="00B5484D" w:rsidRPr="007F614F" w:rsidRDefault="00AA5FE5" w:rsidP="00AA4DF0">
            <w:pPr>
              <w:spacing w:line="240" w:lineRule="auto"/>
              <w:jc w:val="center"/>
              <w:rPr>
                <w:rFonts w:ascii="宋体" w:hAnsi="Times New Roman"/>
                <w:kern w:val="0"/>
                <w:sz w:val="18"/>
                <w:szCs w:val="20"/>
              </w:rPr>
            </w:pPr>
            <w:r w:rsidRPr="007F614F">
              <w:rPr>
                <w:rFonts w:ascii="宋体" w:hAnsi="Times New Roman" w:hint="eastAsia"/>
                <w:kern w:val="0"/>
                <w:sz w:val="18"/>
                <w:szCs w:val="20"/>
              </w:rPr>
              <w:t>项目</w:t>
            </w:r>
          </w:p>
        </w:tc>
        <w:tc>
          <w:tcPr>
            <w:tcW w:w="4052" w:type="dxa"/>
            <w:tcBorders>
              <w:top w:val="single" w:sz="8" w:space="0" w:color="auto"/>
              <w:bottom w:val="single" w:sz="8" w:space="0" w:color="auto"/>
            </w:tcBorders>
            <w:vAlign w:val="center"/>
          </w:tcPr>
          <w:p w:rsidR="00B5484D" w:rsidRPr="007F614F" w:rsidRDefault="00AA5FE5" w:rsidP="00AA4DF0">
            <w:pPr>
              <w:spacing w:line="240" w:lineRule="auto"/>
              <w:jc w:val="center"/>
              <w:rPr>
                <w:rFonts w:ascii="宋体" w:hAnsi="Times New Roman"/>
                <w:kern w:val="0"/>
                <w:sz w:val="18"/>
                <w:szCs w:val="20"/>
              </w:rPr>
            </w:pPr>
            <w:r w:rsidRPr="007F614F">
              <w:rPr>
                <w:rFonts w:ascii="宋体" w:hAnsi="Times New Roman" w:hint="eastAsia"/>
                <w:kern w:val="0"/>
                <w:sz w:val="18"/>
                <w:szCs w:val="20"/>
              </w:rPr>
              <w:t>指标</w:t>
            </w:r>
          </w:p>
        </w:tc>
      </w:tr>
      <w:tr w:rsidR="007F614F" w:rsidRPr="007F614F" w:rsidTr="00AA4DF0">
        <w:trPr>
          <w:trHeight w:val="283"/>
        </w:trPr>
        <w:tc>
          <w:tcPr>
            <w:tcW w:w="5516" w:type="dxa"/>
            <w:tcBorders>
              <w:top w:val="single" w:sz="8" w:space="0" w:color="auto"/>
            </w:tcBorders>
            <w:vAlign w:val="center"/>
          </w:tcPr>
          <w:p w:rsidR="00B5484D" w:rsidRPr="007F614F" w:rsidRDefault="00F20DF5" w:rsidP="00AA4DF0">
            <w:pPr>
              <w:spacing w:line="240" w:lineRule="auto"/>
              <w:jc w:val="left"/>
              <w:rPr>
                <w:rFonts w:ascii="宋体" w:hAnsi="Times New Roman"/>
                <w:kern w:val="0"/>
                <w:sz w:val="18"/>
                <w:szCs w:val="20"/>
              </w:rPr>
            </w:pPr>
            <w:r w:rsidRPr="007F614F">
              <w:rPr>
                <w:rFonts w:ascii="宋体" w:hAnsi="Times New Roman" w:hint="eastAsia"/>
                <w:kern w:val="0"/>
                <w:sz w:val="18"/>
                <w:szCs w:val="20"/>
              </w:rPr>
              <w:t>水分/(g/100</w:t>
            </w:r>
            <w:r w:rsidR="007601D9" w:rsidRPr="007F614F">
              <w:rPr>
                <w:rFonts w:ascii="宋体" w:hAnsi="Times New Roman"/>
                <w:kern w:val="0"/>
                <w:sz w:val="18"/>
                <w:szCs w:val="20"/>
                <w:vertAlign w:val="superscript"/>
              </w:rPr>
              <w:t xml:space="preserve"> </w:t>
            </w:r>
            <w:r w:rsidRPr="007F614F">
              <w:rPr>
                <w:rFonts w:ascii="宋体" w:hAnsi="Times New Roman" w:hint="eastAsia"/>
                <w:kern w:val="0"/>
                <w:sz w:val="18"/>
                <w:szCs w:val="20"/>
              </w:rPr>
              <w:t>g)</w:t>
            </w:r>
            <w:r w:rsidR="007601D9" w:rsidRPr="007F614F">
              <w:rPr>
                <w:rFonts w:ascii="宋体" w:hAnsi="Times New Roman"/>
                <w:kern w:val="0"/>
                <w:sz w:val="18"/>
                <w:szCs w:val="20"/>
              </w:rPr>
              <w:t xml:space="preserve">              </w:t>
            </w:r>
            <w:r w:rsidRPr="007F614F">
              <w:rPr>
                <w:rFonts w:ascii="宋体" w:hAnsi="Times New Roman"/>
                <w:kern w:val="0"/>
                <w:sz w:val="18"/>
                <w:szCs w:val="20"/>
              </w:rPr>
              <w:t xml:space="preserve">       </w:t>
            </w:r>
            <w:r w:rsidR="007601D9" w:rsidRPr="007F614F">
              <w:rPr>
                <w:rFonts w:ascii="宋体" w:hAnsi="Times New Roman"/>
                <w:kern w:val="0"/>
                <w:sz w:val="18"/>
                <w:szCs w:val="20"/>
              </w:rPr>
              <w:t xml:space="preserve">                </w:t>
            </w:r>
            <w:r w:rsidRPr="007F614F">
              <w:rPr>
                <w:rFonts w:ascii="宋体" w:hAnsi="Times New Roman"/>
                <w:kern w:val="0"/>
                <w:sz w:val="18"/>
                <w:szCs w:val="20"/>
              </w:rPr>
              <w:t xml:space="preserve">     </w:t>
            </w:r>
            <w:r w:rsidRPr="007F614F">
              <w:rPr>
                <w:rFonts w:ascii="宋体" w:hAnsi="宋体" w:hint="eastAsia"/>
                <w:sz w:val="18"/>
                <w:szCs w:val="18"/>
              </w:rPr>
              <w:t>≤</w:t>
            </w:r>
          </w:p>
        </w:tc>
        <w:tc>
          <w:tcPr>
            <w:tcW w:w="4052" w:type="dxa"/>
            <w:tcBorders>
              <w:top w:val="single" w:sz="8" w:space="0" w:color="auto"/>
            </w:tcBorders>
            <w:vAlign w:val="center"/>
          </w:tcPr>
          <w:p w:rsidR="00B5484D" w:rsidRPr="007F614F" w:rsidRDefault="00332B70" w:rsidP="00AA4DF0">
            <w:pPr>
              <w:spacing w:line="240" w:lineRule="auto"/>
              <w:jc w:val="center"/>
              <w:rPr>
                <w:rFonts w:ascii="宋体" w:hAnsi="Times New Roman"/>
                <w:kern w:val="0"/>
                <w:sz w:val="18"/>
                <w:szCs w:val="20"/>
              </w:rPr>
            </w:pPr>
            <w:r w:rsidRPr="007F614F">
              <w:rPr>
                <w:rFonts w:ascii="宋体" w:hAnsi="Times New Roman"/>
                <w:kern w:val="0"/>
                <w:sz w:val="18"/>
                <w:szCs w:val="20"/>
              </w:rPr>
              <w:t>70</w:t>
            </w:r>
          </w:p>
        </w:tc>
      </w:tr>
      <w:tr w:rsidR="007F614F" w:rsidRPr="007F614F" w:rsidTr="00AA4DF0">
        <w:trPr>
          <w:trHeight w:val="283"/>
        </w:trPr>
        <w:tc>
          <w:tcPr>
            <w:tcW w:w="5516" w:type="dxa"/>
            <w:vAlign w:val="center"/>
          </w:tcPr>
          <w:p w:rsidR="0008501B" w:rsidRPr="007F614F" w:rsidRDefault="0008501B" w:rsidP="00AA4DF0">
            <w:pPr>
              <w:spacing w:line="240" w:lineRule="auto"/>
              <w:rPr>
                <w:rFonts w:ascii="宋体" w:hAnsi="Times New Roman"/>
                <w:kern w:val="0"/>
                <w:sz w:val="18"/>
                <w:szCs w:val="20"/>
              </w:rPr>
            </w:pPr>
            <w:r w:rsidRPr="007F614F">
              <w:rPr>
                <w:rFonts w:ascii="宋体" w:hAnsi="Times New Roman" w:hint="eastAsia"/>
                <w:kern w:val="0"/>
                <w:sz w:val="18"/>
                <w:szCs w:val="20"/>
              </w:rPr>
              <w:t>蒜氨酸/</w:t>
            </w:r>
            <w:r w:rsidR="007601D9" w:rsidRPr="007F614F">
              <w:rPr>
                <w:rFonts w:ascii="宋体" w:hAnsi="Times New Roman" w:hint="eastAsia"/>
                <w:kern w:val="0"/>
                <w:sz w:val="18"/>
                <w:szCs w:val="20"/>
              </w:rPr>
              <w:t>％</w:t>
            </w:r>
            <w:r w:rsidRPr="007F614F">
              <w:rPr>
                <w:rFonts w:ascii="宋体" w:hAnsi="Times New Roman" w:hint="eastAsia"/>
                <w:kern w:val="0"/>
                <w:sz w:val="18"/>
                <w:szCs w:val="20"/>
              </w:rPr>
              <w:t xml:space="preserve">           </w:t>
            </w:r>
            <w:r w:rsidRPr="007F614F">
              <w:rPr>
                <w:rFonts w:ascii="宋体" w:hAnsi="Times New Roman"/>
                <w:kern w:val="0"/>
                <w:sz w:val="18"/>
                <w:szCs w:val="20"/>
              </w:rPr>
              <w:t xml:space="preserve">      </w:t>
            </w:r>
            <w:r w:rsidR="007601D9" w:rsidRPr="007F614F">
              <w:rPr>
                <w:rFonts w:ascii="宋体" w:hAnsi="Times New Roman"/>
                <w:kern w:val="0"/>
                <w:sz w:val="18"/>
                <w:szCs w:val="20"/>
              </w:rPr>
              <w:t xml:space="preserve">                          </w:t>
            </w:r>
            <w:r w:rsidRPr="007F614F">
              <w:rPr>
                <w:rFonts w:ascii="宋体" w:hAnsi="Times New Roman"/>
                <w:kern w:val="0"/>
                <w:sz w:val="18"/>
                <w:szCs w:val="20"/>
              </w:rPr>
              <w:t xml:space="preserve"> </w:t>
            </w:r>
            <w:r w:rsidRPr="007F614F">
              <w:rPr>
                <w:rFonts w:ascii="宋体" w:hAnsi="Times New Roman" w:hint="eastAsia"/>
                <w:kern w:val="0"/>
                <w:sz w:val="18"/>
                <w:szCs w:val="20"/>
              </w:rPr>
              <w:t xml:space="preserve">   ≥</w:t>
            </w:r>
          </w:p>
        </w:tc>
        <w:tc>
          <w:tcPr>
            <w:tcW w:w="4052" w:type="dxa"/>
            <w:vAlign w:val="center"/>
          </w:tcPr>
          <w:p w:rsidR="0008501B" w:rsidRPr="007F614F" w:rsidRDefault="007601D9" w:rsidP="00AA4DF0">
            <w:pPr>
              <w:spacing w:line="240" w:lineRule="auto"/>
              <w:jc w:val="center"/>
              <w:rPr>
                <w:rFonts w:ascii="宋体" w:hAnsi="Times New Roman"/>
                <w:kern w:val="0"/>
                <w:sz w:val="18"/>
                <w:szCs w:val="20"/>
              </w:rPr>
            </w:pPr>
            <w:r w:rsidRPr="007F614F">
              <w:rPr>
                <w:rFonts w:ascii="宋体" w:hAnsi="Times New Roman"/>
                <w:kern w:val="0"/>
                <w:sz w:val="18"/>
                <w:szCs w:val="20"/>
              </w:rPr>
              <w:t>2.0</w:t>
            </w:r>
          </w:p>
        </w:tc>
      </w:tr>
      <w:tr w:rsidR="00C471E2" w:rsidRPr="007F614F" w:rsidTr="00AA4DF0">
        <w:trPr>
          <w:trHeight w:val="283"/>
        </w:trPr>
        <w:tc>
          <w:tcPr>
            <w:tcW w:w="5516" w:type="dxa"/>
            <w:vAlign w:val="center"/>
          </w:tcPr>
          <w:p w:rsidR="0008501B" w:rsidRPr="007F614F" w:rsidRDefault="0008501B" w:rsidP="00AA4DF0">
            <w:pPr>
              <w:spacing w:line="240" w:lineRule="auto"/>
              <w:rPr>
                <w:rFonts w:ascii="宋体" w:hAnsi="Times New Roman"/>
                <w:kern w:val="0"/>
                <w:sz w:val="18"/>
                <w:szCs w:val="20"/>
              </w:rPr>
            </w:pPr>
            <w:r w:rsidRPr="007F614F">
              <w:rPr>
                <w:rFonts w:ascii="宋体" w:hAnsi="Times New Roman" w:hint="eastAsia"/>
                <w:kern w:val="0"/>
                <w:sz w:val="18"/>
                <w:szCs w:val="20"/>
              </w:rPr>
              <w:t>大蒜素（二烯丙基二硫醚+二烯丙基三硫醚)）/</w:t>
            </w:r>
            <w:r w:rsidR="007601D9" w:rsidRPr="007F614F">
              <w:rPr>
                <w:rFonts w:ascii="宋体" w:hAnsi="Times New Roman" w:hint="eastAsia"/>
                <w:kern w:val="0"/>
                <w:sz w:val="18"/>
                <w:szCs w:val="20"/>
              </w:rPr>
              <w:t xml:space="preserve">％             </w:t>
            </w:r>
            <w:r w:rsidRPr="007F614F">
              <w:rPr>
                <w:rFonts w:ascii="宋体" w:hAnsi="Times New Roman" w:hint="eastAsia"/>
                <w:kern w:val="0"/>
                <w:sz w:val="18"/>
                <w:szCs w:val="20"/>
              </w:rPr>
              <w:t>≥</w:t>
            </w:r>
          </w:p>
        </w:tc>
        <w:tc>
          <w:tcPr>
            <w:tcW w:w="4052" w:type="dxa"/>
            <w:vAlign w:val="center"/>
          </w:tcPr>
          <w:p w:rsidR="0008501B" w:rsidRPr="007F614F" w:rsidRDefault="007601D9" w:rsidP="00AA4DF0">
            <w:pPr>
              <w:spacing w:line="240" w:lineRule="auto"/>
              <w:jc w:val="center"/>
              <w:rPr>
                <w:rFonts w:ascii="宋体" w:hAnsi="Times New Roman"/>
                <w:kern w:val="0"/>
                <w:sz w:val="18"/>
                <w:szCs w:val="20"/>
              </w:rPr>
            </w:pPr>
            <w:r w:rsidRPr="007F614F">
              <w:rPr>
                <w:rFonts w:ascii="宋体" w:hAnsi="Times New Roman"/>
                <w:kern w:val="0"/>
                <w:sz w:val="18"/>
                <w:szCs w:val="20"/>
              </w:rPr>
              <w:t>1.0</w:t>
            </w:r>
          </w:p>
        </w:tc>
      </w:tr>
    </w:tbl>
    <w:p w:rsidR="00B5484D" w:rsidRPr="007F614F" w:rsidRDefault="00B5484D">
      <w:pPr>
        <w:pStyle w:val="afffff5"/>
        <w:ind w:firstLine="420"/>
      </w:pPr>
    </w:p>
    <w:p w:rsidR="00B5484D" w:rsidRPr="007F614F" w:rsidRDefault="00AA5FE5">
      <w:pPr>
        <w:pStyle w:val="affd"/>
        <w:spacing w:before="120" w:after="120"/>
      </w:pPr>
      <w:r w:rsidRPr="007F614F">
        <w:rPr>
          <w:rFonts w:hint="eastAsia"/>
        </w:rPr>
        <w:t>食品安全要求</w:t>
      </w:r>
    </w:p>
    <w:p w:rsidR="00B5484D" w:rsidRPr="007F614F" w:rsidRDefault="00AA5FE5">
      <w:pPr>
        <w:pStyle w:val="affe"/>
        <w:spacing w:before="120" w:after="120"/>
      </w:pPr>
      <w:r w:rsidRPr="007F614F">
        <w:rPr>
          <w:rFonts w:hint="eastAsia"/>
        </w:rPr>
        <w:t>污染物限量</w:t>
      </w:r>
    </w:p>
    <w:p w:rsidR="00B5484D" w:rsidRPr="007F614F" w:rsidRDefault="00AA5FE5">
      <w:pPr>
        <w:pStyle w:val="afffff5"/>
        <w:ind w:firstLine="420"/>
      </w:pPr>
      <w:r w:rsidRPr="007F614F">
        <w:rPr>
          <w:rFonts w:hint="eastAsia"/>
        </w:rPr>
        <w:t>应符合GB 2762的规定。</w:t>
      </w:r>
    </w:p>
    <w:p w:rsidR="00B5484D" w:rsidRPr="007F614F" w:rsidRDefault="00AA5FE5">
      <w:pPr>
        <w:pStyle w:val="affe"/>
        <w:spacing w:before="120" w:after="120"/>
      </w:pPr>
      <w:r w:rsidRPr="007F614F">
        <w:rPr>
          <w:rFonts w:hint="eastAsia"/>
        </w:rPr>
        <w:t>农药最大残留限量</w:t>
      </w:r>
    </w:p>
    <w:p w:rsidR="00B5484D" w:rsidRPr="007F614F" w:rsidRDefault="00AA5FE5">
      <w:pPr>
        <w:pStyle w:val="afffff5"/>
        <w:ind w:firstLine="420"/>
      </w:pPr>
      <w:r w:rsidRPr="007F614F">
        <w:rPr>
          <w:rFonts w:hint="eastAsia"/>
        </w:rPr>
        <w:t>应符合GB 2763</w:t>
      </w:r>
      <w:r w:rsidR="002F6F45" w:rsidRPr="007F614F">
        <w:rPr>
          <w:rFonts w:hint="eastAsia"/>
        </w:rPr>
        <w:t>、GB 2763</w:t>
      </w:r>
      <w:r w:rsidR="002F6F45" w:rsidRPr="007F614F">
        <w:t>.1</w:t>
      </w:r>
      <w:r w:rsidRPr="007F614F">
        <w:rPr>
          <w:rFonts w:hint="eastAsia"/>
        </w:rPr>
        <w:t>的规定。</w:t>
      </w:r>
    </w:p>
    <w:p w:rsidR="00B5484D" w:rsidRPr="007F614F" w:rsidRDefault="00EE716C">
      <w:pPr>
        <w:pStyle w:val="affc"/>
        <w:spacing w:before="240" w:after="240"/>
      </w:pPr>
      <w:bookmarkStart w:id="53" w:name="_Toc178242174"/>
      <w:bookmarkStart w:id="54" w:name="_Toc176878898"/>
      <w:r w:rsidRPr="007F614F">
        <w:rPr>
          <w:rFonts w:hint="eastAsia"/>
        </w:rPr>
        <w:t>检验</w:t>
      </w:r>
      <w:r w:rsidR="00AA5FE5" w:rsidRPr="007F614F">
        <w:rPr>
          <w:rFonts w:hint="eastAsia"/>
        </w:rPr>
        <w:t>方法</w:t>
      </w:r>
      <w:bookmarkEnd w:id="53"/>
      <w:bookmarkEnd w:id="54"/>
    </w:p>
    <w:p w:rsidR="00B5484D" w:rsidRPr="007F614F" w:rsidRDefault="00AA5FE5">
      <w:pPr>
        <w:pStyle w:val="affd"/>
        <w:spacing w:before="120" w:after="120"/>
      </w:pPr>
      <w:bookmarkStart w:id="55" w:name="_Toc178242175"/>
      <w:bookmarkStart w:id="56" w:name="_Toc176878899"/>
      <w:r w:rsidRPr="007F614F">
        <w:rPr>
          <w:rFonts w:hint="eastAsia"/>
        </w:rPr>
        <w:t>感官要求</w:t>
      </w:r>
      <w:bookmarkEnd w:id="55"/>
      <w:bookmarkEnd w:id="56"/>
    </w:p>
    <w:p w:rsidR="00B5484D" w:rsidRPr="007F614F" w:rsidRDefault="00AA5FE5">
      <w:pPr>
        <w:pStyle w:val="afffffffffffa"/>
      </w:pPr>
      <w:r w:rsidRPr="007F614F">
        <w:rPr>
          <w:rFonts w:hint="eastAsia"/>
        </w:rPr>
        <w:t>色泽、形状、成熟、饱满、完整、干燥、洁净、气味、霉变、病虫害等由感官鉴定。发芽、霉变、病虫害、机械伤等症状应将样品剖开检验。</w:t>
      </w:r>
    </w:p>
    <w:p w:rsidR="00B5484D" w:rsidRPr="007F614F" w:rsidRDefault="00AA5FE5">
      <w:pPr>
        <w:pStyle w:val="affd"/>
        <w:spacing w:before="120" w:after="120"/>
      </w:pPr>
      <w:bookmarkStart w:id="57" w:name="_Toc178242176"/>
      <w:bookmarkStart w:id="58" w:name="_Toc176878900"/>
      <w:r w:rsidRPr="007F614F">
        <w:rPr>
          <w:rFonts w:hint="eastAsia"/>
        </w:rPr>
        <w:t>理化指标</w:t>
      </w:r>
      <w:bookmarkEnd w:id="57"/>
      <w:bookmarkEnd w:id="58"/>
    </w:p>
    <w:p w:rsidR="00A67DC5" w:rsidRPr="007F614F" w:rsidRDefault="00A67DC5" w:rsidP="00A67DC5">
      <w:pPr>
        <w:pStyle w:val="affe"/>
        <w:spacing w:before="120" w:after="120"/>
      </w:pPr>
      <w:r w:rsidRPr="007F614F">
        <w:rPr>
          <w:rFonts w:hint="eastAsia"/>
        </w:rPr>
        <w:t>水分</w:t>
      </w:r>
    </w:p>
    <w:p w:rsidR="00A67DC5" w:rsidRPr="007F614F" w:rsidRDefault="00A67DC5" w:rsidP="00A67DC5">
      <w:pPr>
        <w:pStyle w:val="afffffffffffa"/>
      </w:pPr>
      <w:r w:rsidRPr="007F614F">
        <w:rPr>
          <w:rFonts w:hint="eastAsia"/>
        </w:rPr>
        <w:t>按GB 5009.3规定的方法测定。</w:t>
      </w:r>
    </w:p>
    <w:p w:rsidR="00A67DC5" w:rsidRPr="007F614F" w:rsidRDefault="00A67DC5" w:rsidP="00A67DC5">
      <w:pPr>
        <w:pStyle w:val="affe"/>
        <w:spacing w:before="120" w:after="120"/>
      </w:pPr>
      <w:r w:rsidRPr="007F614F">
        <w:rPr>
          <w:rFonts w:hint="eastAsia"/>
        </w:rPr>
        <w:t>蒜氨酸</w:t>
      </w:r>
    </w:p>
    <w:p w:rsidR="00A67DC5" w:rsidRPr="007F614F" w:rsidRDefault="00A67DC5" w:rsidP="00A67DC5">
      <w:pPr>
        <w:pStyle w:val="afffffffffffa"/>
      </w:pPr>
      <w:r w:rsidRPr="007F614F">
        <w:rPr>
          <w:rFonts w:hint="eastAsia"/>
        </w:rPr>
        <w:t>按</w:t>
      </w:r>
      <w:r w:rsidRPr="007F614F">
        <w:t>NY/T 3871</w:t>
      </w:r>
      <w:r w:rsidRPr="007F614F">
        <w:rPr>
          <w:rFonts w:hint="eastAsia"/>
        </w:rPr>
        <w:t>规定方法执行。</w:t>
      </w:r>
    </w:p>
    <w:p w:rsidR="00B5484D" w:rsidRPr="007F614F" w:rsidRDefault="00AA5FE5">
      <w:pPr>
        <w:pStyle w:val="affe"/>
        <w:spacing w:before="120" w:after="120"/>
      </w:pPr>
      <w:r w:rsidRPr="007F614F">
        <w:rPr>
          <w:rFonts w:hint="eastAsia"/>
        </w:rPr>
        <w:t>大蒜素</w:t>
      </w:r>
    </w:p>
    <w:p w:rsidR="00B5484D" w:rsidRPr="007F614F" w:rsidRDefault="00AA5FE5">
      <w:pPr>
        <w:pStyle w:val="afffff5"/>
        <w:ind w:firstLine="420"/>
      </w:pPr>
      <w:r w:rsidRPr="007F614F">
        <w:rPr>
          <w:rFonts w:hint="eastAsia"/>
        </w:rPr>
        <w:t>按</w:t>
      </w:r>
      <w:r w:rsidR="00A67DC5" w:rsidRPr="007F614F">
        <w:t>NY/T 2643</w:t>
      </w:r>
      <w:r w:rsidRPr="007F614F">
        <w:rPr>
          <w:rFonts w:hint="eastAsia"/>
        </w:rPr>
        <w:t>规定的方法测定</w:t>
      </w:r>
      <w:r w:rsidR="00A67DC5" w:rsidRPr="007F614F">
        <w:rPr>
          <w:rFonts w:hint="eastAsia"/>
        </w:rPr>
        <w:t>。</w:t>
      </w:r>
    </w:p>
    <w:p w:rsidR="00B5484D" w:rsidRPr="007F614F" w:rsidRDefault="00AA5FE5">
      <w:pPr>
        <w:pStyle w:val="affd"/>
        <w:spacing w:before="120" w:after="120"/>
      </w:pPr>
      <w:r w:rsidRPr="007F614F">
        <w:rPr>
          <w:rFonts w:hint="eastAsia"/>
        </w:rPr>
        <w:t>食品安全要求</w:t>
      </w:r>
    </w:p>
    <w:p w:rsidR="00B5484D" w:rsidRPr="007F614F" w:rsidRDefault="00AA5FE5">
      <w:pPr>
        <w:pStyle w:val="affe"/>
        <w:spacing w:before="120" w:after="120"/>
      </w:pPr>
      <w:r w:rsidRPr="007F614F">
        <w:rPr>
          <w:rFonts w:hint="eastAsia"/>
        </w:rPr>
        <w:t>污染物限量</w:t>
      </w:r>
    </w:p>
    <w:p w:rsidR="00B5484D" w:rsidRPr="007F614F" w:rsidRDefault="00AA5FE5">
      <w:pPr>
        <w:pStyle w:val="afffffffffffa"/>
      </w:pPr>
      <w:r w:rsidRPr="007F614F">
        <w:rPr>
          <w:rFonts w:hint="eastAsia"/>
        </w:rPr>
        <w:t>按GB 2762规定的方法测定。</w:t>
      </w:r>
    </w:p>
    <w:p w:rsidR="00B5484D" w:rsidRPr="007F614F" w:rsidRDefault="00AA5FE5">
      <w:pPr>
        <w:pStyle w:val="affe"/>
        <w:spacing w:before="120" w:after="120"/>
      </w:pPr>
      <w:r w:rsidRPr="007F614F">
        <w:rPr>
          <w:rFonts w:hint="eastAsia"/>
        </w:rPr>
        <w:t>农药最大残留限量</w:t>
      </w:r>
    </w:p>
    <w:p w:rsidR="00B5484D" w:rsidRPr="007F614F" w:rsidRDefault="00AA5FE5">
      <w:pPr>
        <w:pStyle w:val="afffffffffffa"/>
      </w:pPr>
      <w:r w:rsidRPr="007F614F">
        <w:rPr>
          <w:rFonts w:hint="eastAsia"/>
        </w:rPr>
        <w:t>按GB 2763</w:t>
      </w:r>
      <w:r w:rsidR="002F6F45" w:rsidRPr="007F614F">
        <w:rPr>
          <w:rFonts w:hint="eastAsia"/>
        </w:rPr>
        <w:t>、GB 2763</w:t>
      </w:r>
      <w:r w:rsidR="002F6F45" w:rsidRPr="007F614F">
        <w:t>.1</w:t>
      </w:r>
      <w:r w:rsidRPr="007F614F">
        <w:rPr>
          <w:rFonts w:hint="eastAsia"/>
        </w:rPr>
        <w:t>规定的方法测定。</w:t>
      </w:r>
    </w:p>
    <w:p w:rsidR="00B5484D" w:rsidRPr="007F614F" w:rsidRDefault="00AA5FE5">
      <w:pPr>
        <w:pStyle w:val="affc"/>
        <w:spacing w:before="240" w:after="240"/>
      </w:pPr>
      <w:bookmarkStart w:id="59" w:name="_Toc176875262"/>
      <w:bookmarkStart w:id="60" w:name="_Toc178242180"/>
      <w:bookmarkStart w:id="61" w:name="_Toc176878904"/>
      <w:r w:rsidRPr="007F614F">
        <w:rPr>
          <w:rFonts w:hint="eastAsia"/>
        </w:rPr>
        <w:t>检验规则</w:t>
      </w:r>
      <w:bookmarkEnd w:id="59"/>
      <w:bookmarkEnd w:id="60"/>
      <w:bookmarkEnd w:id="61"/>
    </w:p>
    <w:p w:rsidR="00B5484D" w:rsidRPr="007F614F" w:rsidRDefault="00AA5FE5">
      <w:pPr>
        <w:pStyle w:val="affd"/>
        <w:spacing w:before="120" w:after="120"/>
      </w:pPr>
      <w:bookmarkStart w:id="62" w:name="_Toc176875265"/>
      <w:bookmarkStart w:id="63" w:name="_Toc178242184"/>
      <w:bookmarkStart w:id="64" w:name="_Toc176878907"/>
      <w:r w:rsidRPr="007F614F">
        <w:rPr>
          <w:rFonts w:hint="eastAsia"/>
        </w:rPr>
        <w:t>组批</w:t>
      </w:r>
    </w:p>
    <w:p w:rsidR="00B5484D" w:rsidRDefault="00AA5FE5">
      <w:pPr>
        <w:pStyle w:val="afffff5"/>
        <w:ind w:firstLine="420"/>
      </w:pPr>
      <w:r w:rsidRPr="007F614F">
        <w:rPr>
          <w:rFonts w:hint="eastAsia"/>
        </w:rPr>
        <w:t>同一</w:t>
      </w:r>
      <w:r w:rsidRPr="007F614F">
        <w:t>品种、</w:t>
      </w:r>
      <w:r w:rsidRPr="007F614F">
        <w:rPr>
          <w:rFonts w:hint="eastAsia"/>
        </w:rPr>
        <w:t>同一产地、同一批采收、同期交货的大蒜作为一个检验批次。</w:t>
      </w:r>
    </w:p>
    <w:p w:rsidR="00B5484D" w:rsidRPr="007F614F" w:rsidRDefault="00AA5FE5">
      <w:pPr>
        <w:pStyle w:val="affd"/>
        <w:spacing w:before="120" w:after="120"/>
      </w:pPr>
      <w:bookmarkStart w:id="65" w:name="_GoBack"/>
      <w:bookmarkEnd w:id="65"/>
      <w:r w:rsidRPr="007F614F">
        <w:rPr>
          <w:rFonts w:hint="eastAsia"/>
        </w:rPr>
        <w:t>抽样</w:t>
      </w:r>
    </w:p>
    <w:p w:rsidR="00B5484D" w:rsidRPr="007F614F" w:rsidRDefault="00AA5FE5">
      <w:pPr>
        <w:pStyle w:val="afffff5"/>
        <w:ind w:firstLine="420"/>
      </w:pPr>
      <w:r w:rsidRPr="007F614F">
        <w:rPr>
          <w:rFonts w:hint="eastAsia"/>
        </w:rPr>
        <w:t>按NY/T 2103的规定进行抽样，抽样数量应满足检验要求。</w:t>
      </w:r>
    </w:p>
    <w:p w:rsidR="00B5484D" w:rsidRPr="007F614F" w:rsidRDefault="00AA5FE5">
      <w:pPr>
        <w:pStyle w:val="affd"/>
        <w:spacing w:before="120" w:after="120"/>
      </w:pPr>
      <w:r w:rsidRPr="007F614F">
        <w:rPr>
          <w:rFonts w:hint="eastAsia"/>
        </w:rPr>
        <w:lastRenderedPageBreak/>
        <w:t>交收检验</w:t>
      </w:r>
      <w:bookmarkEnd w:id="62"/>
      <w:bookmarkEnd w:id="63"/>
      <w:bookmarkEnd w:id="64"/>
    </w:p>
    <w:p w:rsidR="00B5484D" w:rsidRPr="007F614F" w:rsidRDefault="00AA5FE5">
      <w:pPr>
        <w:pStyle w:val="afffff5"/>
        <w:ind w:firstLine="420"/>
      </w:pPr>
      <w:r w:rsidRPr="007F614F">
        <w:rPr>
          <w:rFonts w:hint="eastAsia"/>
        </w:rPr>
        <w:t>每批</w:t>
      </w:r>
      <w:r w:rsidR="00A67DC5" w:rsidRPr="007F614F">
        <w:rPr>
          <w:rFonts w:hint="eastAsia"/>
        </w:rPr>
        <w:t>大蒜</w:t>
      </w:r>
      <w:r w:rsidRPr="007F614F">
        <w:rPr>
          <w:rFonts w:hint="eastAsia"/>
        </w:rPr>
        <w:t>交收前，应进行交收检验，检验项目为感官，检验合格后方可交收。</w:t>
      </w:r>
    </w:p>
    <w:p w:rsidR="00B5484D" w:rsidRPr="007F614F" w:rsidRDefault="00AA5FE5">
      <w:pPr>
        <w:pStyle w:val="affd"/>
        <w:spacing w:before="120" w:after="120"/>
      </w:pPr>
      <w:r w:rsidRPr="007F614F">
        <w:rPr>
          <w:rFonts w:hint="eastAsia"/>
        </w:rPr>
        <w:t>型式检验</w:t>
      </w:r>
    </w:p>
    <w:p w:rsidR="00B5484D" w:rsidRPr="007F614F" w:rsidRDefault="00AA5FE5">
      <w:pPr>
        <w:pStyle w:val="afffff5"/>
        <w:ind w:firstLine="420"/>
      </w:pPr>
      <w:r w:rsidRPr="007F614F">
        <w:rPr>
          <w:rFonts w:hint="eastAsia"/>
        </w:rPr>
        <w:t>检验项目包括</w:t>
      </w:r>
      <w:r w:rsidR="00DA6EBB" w:rsidRPr="007F614F">
        <w:rPr>
          <w:rFonts w:hint="eastAsia"/>
        </w:rPr>
        <w:t>本文件</w:t>
      </w:r>
      <w:r w:rsidRPr="007F614F">
        <w:rPr>
          <w:rFonts w:hint="eastAsia"/>
        </w:rPr>
        <w:t>规定的全部项目，有下列情形之一时，应进行型式检验：</w:t>
      </w:r>
    </w:p>
    <w:p w:rsidR="00B5484D" w:rsidRPr="007F614F" w:rsidRDefault="00AA5FE5">
      <w:pPr>
        <w:pStyle w:val="af2"/>
      </w:pPr>
      <w:r w:rsidRPr="007F614F">
        <w:rPr>
          <w:rFonts w:hint="eastAsia"/>
        </w:rPr>
        <w:t>种子、生产技术、气候有较大变化，可能影响产品质量时；</w:t>
      </w:r>
    </w:p>
    <w:p w:rsidR="00B5484D" w:rsidRPr="007F614F" w:rsidRDefault="00AA5FE5">
      <w:pPr>
        <w:pStyle w:val="af2"/>
      </w:pPr>
      <w:r w:rsidRPr="007F614F">
        <w:rPr>
          <w:rFonts w:hint="eastAsia"/>
        </w:rPr>
        <w:t>检验结果与上次型式检验结果有较大差异时；</w:t>
      </w:r>
    </w:p>
    <w:p w:rsidR="00B5484D" w:rsidRPr="007F614F" w:rsidRDefault="00AA5FE5">
      <w:pPr>
        <w:pStyle w:val="af2"/>
      </w:pPr>
      <w:r w:rsidRPr="007F614F">
        <w:rPr>
          <w:rFonts w:hint="eastAsia"/>
        </w:rPr>
        <w:t>国家有关监管机构提出进行型式检验的要求时。</w:t>
      </w:r>
    </w:p>
    <w:p w:rsidR="00B5484D" w:rsidRPr="007F614F" w:rsidRDefault="00AA5FE5">
      <w:pPr>
        <w:pStyle w:val="affd"/>
        <w:spacing w:before="120" w:after="120"/>
      </w:pPr>
      <w:r w:rsidRPr="007F614F">
        <w:rPr>
          <w:rFonts w:hint="eastAsia"/>
        </w:rPr>
        <w:t>判定规则</w:t>
      </w:r>
    </w:p>
    <w:p w:rsidR="00DA6EBB" w:rsidRPr="007F614F" w:rsidRDefault="00DA6EBB" w:rsidP="00DA6EBB">
      <w:pPr>
        <w:pStyle w:val="afffffffff1"/>
      </w:pPr>
      <w:bookmarkStart w:id="66" w:name="_Toc176875268"/>
      <w:bookmarkStart w:id="67" w:name="_Toc176878910"/>
      <w:bookmarkStart w:id="68" w:name="_Toc178242187"/>
      <w:r w:rsidRPr="007F614F">
        <w:rPr>
          <w:rFonts w:hint="eastAsia"/>
        </w:rPr>
        <w:t>检验结果全部符合本文件时，判定该批产品合格。</w:t>
      </w:r>
    </w:p>
    <w:p w:rsidR="00DA6EBB" w:rsidRPr="007F614F" w:rsidRDefault="00DA6EBB" w:rsidP="00DA6EBB">
      <w:pPr>
        <w:pStyle w:val="afffffffff1"/>
      </w:pPr>
      <w:r w:rsidRPr="007F614F">
        <w:rPr>
          <w:rFonts w:hint="eastAsia"/>
        </w:rPr>
        <w:t>检验结果中其他项目不符合本文件规定要求时，可按相关规定进行双倍复检；如复检结果符合本文件规定要求时，则判定该批产品为合格；如复检结果仍有不符合本文件规定要求时，则判定该批产品为不合格。</w:t>
      </w:r>
    </w:p>
    <w:p w:rsidR="00B5484D" w:rsidRPr="007F614F" w:rsidRDefault="00AA5FE5">
      <w:pPr>
        <w:pStyle w:val="affc"/>
        <w:spacing w:before="240" w:after="240"/>
      </w:pPr>
      <w:r w:rsidRPr="007F614F">
        <w:rPr>
          <w:rFonts w:hint="eastAsia"/>
        </w:rPr>
        <w:t>标志、</w:t>
      </w:r>
      <w:r w:rsidR="00184B13" w:rsidRPr="007F614F">
        <w:rPr>
          <w:rFonts w:hint="eastAsia"/>
        </w:rPr>
        <w:t>标识</w:t>
      </w:r>
      <w:r w:rsidR="00184B13" w:rsidRPr="007F614F">
        <w:t>、</w:t>
      </w:r>
      <w:r w:rsidRPr="007F614F">
        <w:rPr>
          <w:rFonts w:hint="eastAsia"/>
        </w:rPr>
        <w:t>包装、运输和贮存</w:t>
      </w:r>
      <w:bookmarkEnd w:id="66"/>
      <w:bookmarkEnd w:id="67"/>
      <w:bookmarkEnd w:id="68"/>
    </w:p>
    <w:p w:rsidR="00B5484D" w:rsidRPr="007F614F" w:rsidRDefault="00AA5FE5">
      <w:pPr>
        <w:pStyle w:val="affd"/>
        <w:spacing w:before="120" w:after="120"/>
      </w:pPr>
      <w:bookmarkStart w:id="69" w:name="_Toc176875269"/>
      <w:bookmarkStart w:id="70" w:name="_Toc178242188"/>
      <w:bookmarkStart w:id="71" w:name="_Toc176878911"/>
      <w:r w:rsidRPr="007F614F">
        <w:rPr>
          <w:rFonts w:hint="eastAsia"/>
        </w:rPr>
        <w:t>标志</w:t>
      </w:r>
      <w:bookmarkEnd w:id="69"/>
      <w:bookmarkEnd w:id="70"/>
      <w:bookmarkEnd w:id="71"/>
      <w:r w:rsidR="00184B13" w:rsidRPr="007F614F">
        <w:rPr>
          <w:rFonts w:hint="eastAsia"/>
        </w:rPr>
        <w:t>、</w:t>
      </w:r>
      <w:r w:rsidR="00184B13" w:rsidRPr="007F614F">
        <w:t>标识</w:t>
      </w:r>
    </w:p>
    <w:p w:rsidR="00E21ADD" w:rsidRPr="007F614F" w:rsidRDefault="00E21ADD" w:rsidP="00E21ADD">
      <w:pPr>
        <w:pStyle w:val="afffffffff1"/>
      </w:pPr>
      <w:r w:rsidRPr="007F614F">
        <w:rPr>
          <w:rFonts w:hint="eastAsia"/>
        </w:rPr>
        <w:t>储运图示标志应符合</w:t>
      </w:r>
      <w:r w:rsidRPr="007F614F">
        <w:t>GB/T 191</w:t>
      </w:r>
      <w:r w:rsidRPr="007F614F">
        <w:rPr>
          <w:rFonts w:hint="eastAsia"/>
        </w:rPr>
        <w:t>的要求。</w:t>
      </w:r>
    </w:p>
    <w:p w:rsidR="000B03E1" w:rsidRPr="007F614F" w:rsidRDefault="000B03E1" w:rsidP="000B03E1">
      <w:pPr>
        <w:pStyle w:val="afffffffff1"/>
      </w:pPr>
      <w:bookmarkStart w:id="72" w:name="_Toc176878912"/>
      <w:bookmarkStart w:id="73" w:name="_Toc176875270"/>
      <w:bookmarkStart w:id="74" w:name="_Toc178242189"/>
      <w:r w:rsidRPr="007F614F">
        <w:rPr>
          <w:rFonts w:hint="eastAsia"/>
        </w:rPr>
        <w:t>包装物上应有明显标识，并符合</w:t>
      </w:r>
      <w:r w:rsidRPr="007F614F">
        <w:t>GB/T 32950</w:t>
      </w:r>
      <w:r w:rsidRPr="007F614F">
        <w:rPr>
          <w:rFonts w:hint="eastAsia"/>
        </w:rPr>
        <w:t>的要求。内容包括产品名称、产品标准号、生产者（或包装者）名称和详细地址、产地、净含量、采收日期和包装日期（必要时）等。</w:t>
      </w:r>
      <w:r w:rsidR="00DA6EBB" w:rsidRPr="007F614F">
        <w:rPr>
          <w:rFonts w:hint="eastAsia"/>
        </w:rPr>
        <w:t>若需</w:t>
      </w:r>
      <w:r w:rsidR="00DA6EBB" w:rsidRPr="007F614F">
        <w:t>冷藏保存，</w:t>
      </w:r>
      <w:r w:rsidR="00DA6EBB" w:rsidRPr="007F614F">
        <w:rPr>
          <w:rFonts w:hint="eastAsia"/>
        </w:rPr>
        <w:t>应</w:t>
      </w:r>
      <w:r w:rsidR="00DA6EBB" w:rsidRPr="007F614F">
        <w:t>注明</w:t>
      </w:r>
      <w:r w:rsidR="00DA6EBB" w:rsidRPr="007F614F">
        <w:rPr>
          <w:rFonts w:hint="eastAsia"/>
        </w:rPr>
        <w:t>保藏</w:t>
      </w:r>
      <w:r w:rsidR="00DA6EBB" w:rsidRPr="007F614F">
        <w:t>方式</w:t>
      </w:r>
      <w:r w:rsidR="00DA6EBB" w:rsidRPr="007F614F">
        <w:rPr>
          <w:rFonts w:hint="eastAsia"/>
        </w:rPr>
        <w:t>。</w:t>
      </w:r>
      <w:r w:rsidRPr="007F614F">
        <w:rPr>
          <w:rFonts w:hint="eastAsia"/>
        </w:rPr>
        <w:t>标注内容要求字迹清晰、规范、完整。</w:t>
      </w:r>
    </w:p>
    <w:p w:rsidR="00B5484D" w:rsidRPr="007F614F" w:rsidRDefault="00AA5FE5">
      <w:pPr>
        <w:pStyle w:val="affd"/>
        <w:spacing w:before="120" w:after="120"/>
      </w:pPr>
      <w:r w:rsidRPr="007F614F">
        <w:rPr>
          <w:rFonts w:hint="eastAsia"/>
        </w:rPr>
        <w:t>包装</w:t>
      </w:r>
      <w:bookmarkEnd w:id="72"/>
      <w:bookmarkEnd w:id="73"/>
      <w:bookmarkEnd w:id="74"/>
    </w:p>
    <w:p w:rsidR="00B5484D" w:rsidRPr="007F614F" w:rsidRDefault="00E21ADD">
      <w:pPr>
        <w:pStyle w:val="afffff5"/>
        <w:ind w:firstLine="420"/>
        <w:rPr>
          <w:rFonts w:eastAsiaTheme="minorEastAsia"/>
        </w:rPr>
      </w:pPr>
      <w:r w:rsidRPr="007F614F">
        <w:rPr>
          <w:rFonts w:hint="eastAsia"/>
        </w:rPr>
        <w:t>应采用清洁、牢固、无毒、无害、无异味、无污染的包装材料，并符合GB/T 34343的规定</w:t>
      </w:r>
      <w:r w:rsidR="00AA5FE5" w:rsidRPr="007F614F">
        <w:rPr>
          <w:rFonts w:hint="eastAsia"/>
        </w:rPr>
        <w:t>。</w:t>
      </w:r>
    </w:p>
    <w:p w:rsidR="00B5484D" w:rsidRPr="007F614F" w:rsidRDefault="00AA5FE5">
      <w:pPr>
        <w:pStyle w:val="affd"/>
        <w:spacing w:before="120" w:after="120"/>
      </w:pPr>
      <w:bookmarkStart w:id="75" w:name="_Toc176878913"/>
      <w:bookmarkStart w:id="76" w:name="_Toc176875271"/>
      <w:bookmarkStart w:id="77" w:name="_Toc178242190"/>
      <w:r w:rsidRPr="007F614F">
        <w:rPr>
          <w:rFonts w:hint="eastAsia"/>
        </w:rPr>
        <w:t>运输</w:t>
      </w:r>
      <w:bookmarkEnd w:id="75"/>
      <w:bookmarkEnd w:id="76"/>
      <w:bookmarkEnd w:id="77"/>
    </w:p>
    <w:p w:rsidR="00DA6EBB" w:rsidRPr="007F614F" w:rsidRDefault="00DA6EBB" w:rsidP="00DA6EBB">
      <w:pPr>
        <w:pStyle w:val="afffffffff1"/>
      </w:pPr>
      <w:r w:rsidRPr="007F614F">
        <w:rPr>
          <w:rFonts w:hint="eastAsia"/>
        </w:rPr>
        <w:t>运输工具应清洁卫生、无异味、无污染。</w:t>
      </w:r>
    </w:p>
    <w:p w:rsidR="00B5484D" w:rsidRPr="007F614F" w:rsidRDefault="00DA6EBB" w:rsidP="00DA6EBB">
      <w:pPr>
        <w:pStyle w:val="afffffffff1"/>
      </w:pPr>
      <w:r w:rsidRPr="007F614F">
        <w:rPr>
          <w:rFonts w:hint="eastAsia"/>
        </w:rPr>
        <w:t>运输过程中应防挤压、防雨、防潮、防晒，装卸时应轻搬、轻放。运输时不应与有毒、有异味、有腐蚀性、易污染的货物混装混运，冷链</w:t>
      </w:r>
      <w:r w:rsidRPr="007F614F">
        <w:t>运输</w:t>
      </w:r>
      <w:r w:rsidRPr="007F614F">
        <w:rPr>
          <w:rFonts w:hint="eastAsia"/>
        </w:rPr>
        <w:t>应符合GB/T 33129的规定。</w:t>
      </w:r>
    </w:p>
    <w:p w:rsidR="00B5484D" w:rsidRPr="007F614F" w:rsidRDefault="00AA5FE5">
      <w:pPr>
        <w:pStyle w:val="affd"/>
        <w:spacing w:before="120" w:after="120"/>
      </w:pPr>
      <w:bookmarkStart w:id="78" w:name="_Toc176878914"/>
      <w:bookmarkStart w:id="79" w:name="_Toc178242191"/>
      <w:bookmarkStart w:id="80" w:name="_Toc176875272"/>
      <w:r w:rsidRPr="007F614F">
        <w:rPr>
          <w:rFonts w:hint="eastAsia"/>
        </w:rPr>
        <w:t>贮存</w:t>
      </w:r>
      <w:bookmarkEnd w:id="78"/>
      <w:bookmarkEnd w:id="79"/>
      <w:bookmarkEnd w:id="80"/>
    </w:p>
    <w:p w:rsidR="00B5484D" w:rsidRPr="007F614F" w:rsidRDefault="00AA5FE5">
      <w:pPr>
        <w:pStyle w:val="afffff5"/>
        <w:ind w:firstLine="420"/>
      </w:pPr>
      <w:r w:rsidRPr="007F614F">
        <w:rPr>
          <w:rFonts w:hint="eastAsia"/>
        </w:rPr>
        <w:t>不应露天堆放；贮存于通风、干燥、清洁、防潮、防虫、防鼠的仓库内；离地30</w:t>
      </w:r>
      <w:r w:rsidRPr="007F614F">
        <w:rPr>
          <w:rFonts w:hint="eastAsia"/>
          <w:vertAlign w:val="superscript"/>
        </w:rPr>
        <w:t xml:space="preserve"> </w:t>
      </w:r>
      <w:r w:rsidRPr="007F614F">
        <w:rPr>
          <w:rFonts w:hint="eastAsia"/>
        </w:rPr>
        <w:t>cm以上，离墙20</w:t>
      </w:r>
      <w:r w:rsidRPr="007F614F">
        <w:rPr>
          <w:rFonts w:hint="eastAsia"/>
          <w:vertAlign w:val="superscript"/>
        </w:rPr>
        <w:t xml:space="preserve"> </w:t>
      </w:r>
      <w:r w:rsidRPr="007F614F">
        <w:rPr>
          <w:rFonts w:hint="eastAsia"/>
        </w:rPr>
        <w:t>cm以上；不应与有毒、有异味、有腐蚀、有污染等物品混贮。</w:t>
      </w:r>
    </w:p>
    <w:p w:rsidR="00B5484D" w:rsidRPr="007F614F" w:rsidRDefault="00B5484D">
      <w:pPr>
        <w:pStyle w:val="afffff5"/>
        <w:ind w:firstLine="420"/>
      </w:pPr>
    </w:p>
    <w:p w:rsidR="00B5484D" w:rsidRPr="007F614F" w:rsidRDefault="00B5484D">
      <w:pPr>
        <w:pStyle w:val="afffff5"/>
        <w:ind w:firstLine="420"/>
        <w:sectPr w:rsidR="00B5484D" w:rsidRPr="007F614F" w:rsidSect="00AA4DF0">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bookmarkStart w:id="81" w:name="BookMark6"/>
      <w:bookmarkEnd w:id="22"/>
    </w:p>
    <w:p w:rsidR="00B5484D" w:rsidRPr="007F614F" w:rsidRDefault="00AA5FE5">
      <w:pPr>
        <w:pStyle w:val="afffffc"/>
        <w:spacing w:after="120"/>
      </w:pPr>
      <w:r w:rsidRPr="007F614F">
        <w:rPr>
          <w:rFonts w:hint="eastAsia"/>
          <w:spacing w:val="105"/>
        </w:rPr>
        <w:lastRenderedPageBreak/>
        <w:t>参考文</w:t>
      </w:r>
      <w:r w:rsidRPr="007F614F">
        <w:rPr>
          <w:rFonts w:hint="eastAsia"/>
        </w:rPr>
        <w:t>献</w:t>
      </w:r>
    </w:p>
    <w:p w:rsidR="000F6481" w:rsidRPr="007F614F" w:rsidRDefault="000F6481" w:rsidP="000F6481">
      <w:pPr>
        <w:pStyle w:val="afffff5"/>
        <w:ind w:firstLine="420"/>
      </w:pPr>
      <w:r w:rsidRPr="007F614F">
        <w:rPr>
          <w:rFonts w:hint="eastAsia"/>
        </w:rPr>
        <w:t>[</w:t>
      </w:r>
      <w:r w:rsidR="00E4104D" w:rsidRPr="007F614F">
        <w:t>1</w:t>
      </w:r>
      <w:r w:rsidRPr="007F614F">
        <w:rPr>
          <w:rFonts w:hint="eastAsia"/>
        </w:rPr>
        <w:t xml:space="preserve">] </w:t>
      </w:r>
      <w:r w:rsidRPr="007F614F">
        <w:t xml:space="preserve"> </w:t>
      </w:r>
      <w:r w:rsidRPr="007F614F">
        <w:rPr>
          <w:rFonts w:hint="eastAsia"/>
        </w:rPr>
        <w:t>SB</w:t>
      </w:r>
      <w:r w:rsidRPr="007F614F">
        <w:t>/</w:t>
      </w:r>
      <w:r w:rsidRPr="007F614F">
        <w:rPr>
          <w:rFonts w:hint="eastAsia"/>
        </w:rPr>
        <w:t>T 10882—2012</w:t>
      </w:r>
      <w:r w:rsidRPr="007F614F">
        <w:t xml:space="preserve"> </w:t>
      </w:r>
      <w:r w:rsidRPr="007F614F">
        <w:rPr>
          <w:rFonts w:hint="eastAsia"/>
        </w:rPr>
        <w:t xml:space="preserve"> 大蒜流通规范</w:t>
      </w:r>
    </w:p>
    <w:p w:rsidR="00B5484D" w:rsidRPr="007F614F" w:rsidRDefault="00B5484D">
      <w:pPr>
        <w:pStyle w:val="afffff5"/>
        <w:ind w:firstLine="420"/>
      </w:pPr>
    </w:p>
    <w:p w:rsidR="00B5484D" w:rsidRPr="007F614F" w:rsidRDefault="00AA5FE5">
      <w:pPr>
        <w:pStyle w:val="afffff5"/>
        <w:ind w:firstLineChars="0" w:firstLine="0"/>
        <w:jc w:val="center"/>
      </w:pPr>
      <w:bookmarkStart w:id="82" w:name="BookMark8"/>
      <w:bookmarkEnd w:id="81"/>
      <w:r w:rsidRPr="007F614F">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2"/>
    </w:p>
    <w:sectPr w:rsidR="00B5484D" w:rsidRPr="007F614F" w:rsidSect="00AA4DF0">
      <w:headerReference w:type="even" r:id="rId26"/>
      <w:headerReference w:type="default" r:id="rId27"/>
      <w:footerReference w:type="even" r:id="rId28"/>
      <w:footerReference w:type="default" r:id="rId2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F83" w:rsidRDefault="00232F83">
      <w:pPr>
        <w:spacing w:line="240" w:lineRule="auto"/>
      </w:pPr>
      <w:r>
        <w:separator/>
      </w:r>
    </w:p>
  </w:endnote>
  <w:endnote w:type="continuationSeparator" w:id="0">
    <w:p w:rsidR="00232F83" w:rsidRDefault="00232F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Meiryo"/>
    <w:panose1 w:val="02010600030101010101"/>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84D" w:rsidRDefault="00AA5FE5">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84D" w:rsidRDefault="00B5484D">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84D" w:rsidRDefault="00B5484D">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DF0" w:rsidRPr="00AA4DF0" w:rsidRDefault="00AA4DF0" w:rsidP="00AA4DF0">
    <w:pPr>
      <w:pStyle w:val="afffff1"/>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84D" w:rsidRDefault="00AA5FE5" w:rsidP="00AA4DF0">
    <w:pPr>
      <w:pStyle w:val="afffff2"/>
    </w:pPr>
    <w:r>
      <w:fldChar w:fldCharType="begin"/>
    </w:r>
    <w:r>
      <w:instrText>PAGE   \* MERGEFORMAT</w:instrText>
    </w:r>
    <w:r>
      <w:fldChar w:fldCharType="separate"/>
    </w:r>
    <w:r w:rsidR="00E068C0" w:rsidRPr="00E068C0">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DF0" w:rsidRPr="00AA4DF0" w:rsidRDefault="00AA4DF0" w:rsidP="00AA4DF0">
    <w:pPr>
      <w:pStyle w:val="afffff1"/>
    </w:pPr>
    <w:r>
      <w:fldChar w:fldCharType="begin"/>
    </w:r>
    <w:r>
      <w:instrText xml:space="preserve"> PAGE   \* MERGEFORMAT \* MERGEFORMAT </w:instrText>
    </w:r>
    <w:r>
      <w:fldChar w:fldCharType="separate"/>
    </w:r>
    <w:r w:rsidR="00E068C0">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DF0" w:rsidRDefault="00AA4DF0" w:rsidP="00AA4DF0">
    <w:pPr>
      <w:pStyle w:val="afffff2"/>
    </w:pPr>
    <w:r>
      <w:fldChar w:fldCharType="begin"/>
    </w:r>
    <w:r>
      <w:instrText>PAGE   \* MERGEFORMAT</w:instrText>
    </w:r>
    <w:r>
      <w:fldChar w:fldCharType="separate"/>
    </w:r>
    <w:r w:rsidR="00E068C0" w:rsidRPr="00E068C0">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DF0" w:rsidRPr="00AA4DF0" w:rsidRDefault="00AA4DF0" w:rsidP="00AA4DF0">
    <w:pPr>
      <w:pStyle w:val="afffff1"/>
    </w:pPr>
    <w:r>
      <w:fldChar w:fldCharType="begin"/>
    </w:r>
    <w:r>
      <w:instrText xml:space="preserve"> PAGE   \* MERGEFORMAT \* MERGEFORMAT </w:instrText>
    </w:r>
    <w:r>
      <w:fldChar w:fldCharType="separate"/>
    </w:r>
    <w:r w:rsidR="00E068C0">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DF0" w:rsidRDefault="00AA4DF0" w:rsidP="00AA4DF0">
    <w:pPr>
      <w:pStyle w:val="afffff2"/>
    </w:pPr>
    <w:r>
      <w:fldChar w:fldCharType="begin"/>
    </w:r>
    <w:r>
      <w:instrText>PAGE   \* MERGEFORMAT</w:instrText>
    </w:r>
    <w:r>
      <w:fldChar w:fldCharType="separate"/>
    </w:r>
    <w:r w:rsidRPr="00AA4DF0">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F83" w:rsidRDefault="00232F83">
      <w:pPr>
        <w:spacing w:line="240" w:lineRule="auto"/>
      </w:pPr>
      <w:r>
        <w:separator/>
      </w:r>
    </w:p>
  </w:footnote>
  <w:footnote w:type="continuationSeparator" w:id="0">
    <w:p w:rsidR="00232F83" w:rsidRDefault="00232F8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84D" w:rsidRDefault="00B5484D">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84D" w:rsidRDefault="00AA5FE5">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84D" w:rsidRDefault="00B5484D">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84D" w:rsidRPr="00AA4DF0" w:rsidRDefault="00AA4DF0" w:rsidP="00AA4DF0">
    <w:pPr>
      <w:pStyle w:val="afffffb"/>
    </w:pPr>
    <w:r>
      <w:fldChar w:fldCharType="begin"/>
    </w:r>
    <w:r>
      <w:instrText xml:space="preserve"> STYLEREF  标准文件_文件编号 \* MERGEFORMAT </w:instrText>
    </w:r>
    <w:r>
      <w:fldChar w:fldCharType="separate"/>
    </w:r>
    <w:r w:rsidR="00E068C0">
      <w:rPr>
        <w:noProof/>
      </w:rPr>
      <w:t>T/GXAS XXXX</w:t>
    </w:r>
    <w:r w:rsidR="00E068C0">
      <w:rPr>
        <w:noProof/>
      </w:rPr>
      <w:t>—</w:t>
    </w:r>
    <w:r w:rsidR="00E068C0">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84D" w:rsidRDefault="00AA5FE5" w:rsidP="00AA4DF0">
    <w:pPr>
      <w:pStyle w:val="afffffa"/>
    </w:pPr>
    <w:r>
      <w:fldChar w:fldCharType="begin"/>
    </w:r>
    <w:r>
      <w:instrText xml:space="preserve"> STYLEREF  标准文件_文件编号  \* MERGEFORMAT </w:instrText>
    </w:r>
    <w:r>
      <w:fldChar w:fldCharType="separate"/>
    </w:r>
    <w:r w:rsidR="00E068C0">
      <w:rPr>
        <w:noProof/>
      </w:rPr>
      <w:t>T/GXAS XXXX</w:t>
    </w:r>
    <w:r w:rsidR="00E068C0">
      <w:rPr>
        <w:noProof/>
      </w:rPr>
      <w:t>—</w:t>
    </w:r>
    <w:r w:rsidR="00E068C0">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DF0" w:rsidRPr="00AA4DF0" w:rsidRDefault="00AA4DF0" w:rsidP="00AA4DF0">
    <w:pPr>
      <w:pStyle w:val="afffffb"/>
    </w:pPr>
    <w:r>
      <w:fldChar w:fldCharType="begin"/>
    </w:r>
    <w:r>
      <w:instrText xml:space="preserve"> STYLEREF  标准文件_文件编号 \* MERGEFORMAT </w:instrText>
    </w:r>
    <w:r>
      <w:fldChar w:fldCharType="separate"/>
    </w:r>
    <w:r w:rsidR="00E068C0">
      <w:rPr>
        <w:noProof/>
      </w:rPr>
      <w:t>T/GXAS XXXX</w:t>
    </w:r>
    <w:r w:rsidR="00E068C0">
      <w:rPr>
        <w:noProof/>
      </w:rPr>
      <w:t>—</w:t>
    </w:r>
    <w:r w:rsidR="00E068C0">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DF0" w:rsidRDefault="00AA4DF0" w:rsidP="00AA4DF0">
    <w:pPr>
      <w:pStyle w:val="afffffa"/>
    </w:pPr>
    <w:r>
      <w:fldChar w:fldCharType="begin"/>
    </w:r>
    <w:r>
      <w:instrText xml:space="preserve"> STYLEREF  标准文件_文件编号  \* MERGEFORMAT </w:instrText>
    </w:r>
    <w:r>
      <w:fldChar w:fldCharType="separate"/>
    </w:r>
    <w:r w:rsidR="00E068C0">
      <w:rPr>
        <w:noProof/>
      </w:rPr>
      <w:t>T/GXAS XXXX</w:t>
    </w:r>
    <w:r w:rsidR="00E068C0">
      <w:rPr>
        <w:noProof/>
      </w:rPr>
      <w:t>—</w:t>
    </w:r>
    <w:r w:rsidR="00E068C0">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DF0" w:rsidRPr="00AA4DF0" w:rsidRDefault="00AA4DF0" w:rsidP="00AA4DF0">
    <w:pPr>
      <w:pStyle w:val="afffffb"/>
    </w:pPr>
    <w:r>
      <w:fldChar w:fldCharType="begin"/>
    </w:r>
    <w:r>
      <w:instrText xml:space="preserve"> STYLEREF  标准文件_文件编号 \* MERGEFORMAT </w:instrText>
    </w:r>
    <w:r>
      <w:fldChar w:fldCharType="separate"/>
    </w:r>
    <w:r w:rsidR="00E068C0">
      <w:rPr>
        <w:noProof/>
      </w:rPr>
      <w:t>T/GXAS XXXX</w:t>
    </w:r>
    <w:r w:rsidR="00E068C0">
      <w:rPr>
        <w:noProof/>
      </w:rPr>
      <w:t>—</w:t>
    </w:r>
    <w:r w:rsidR="00E068C0">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DF0" w:rsidRDefault="00AA4DF0" w:rsidP="00AA4DF0">
    <w:pPr>
      <w:pStyle w:val="afffffa"/>
    </w:pPr>
    <w:r>
      <w:fldChar w:fldCharType="begin"/>
    </w:r>
    <w:r>
      <w:instrText xml:space="preserve"> STYLEREF  标准文件_文件编号  \* MERGEFORMAT </w:instrText>
    </w:r>
    <w:r>
      <w:fldChar w:fldCharType="separate"/>
    </w:r>
    <w:r w:rsidR="00E068C0">
      <w:rPr>
        <w:noProof/>
      </w:rPr>
      <w:t>T/GXAS XXXX</w:t>
    </w:r>
    <w:r w:rsidR="00E068C0">
      <w:rPr>
        <w:noProof/>
      </w:rPr>
      <w:t>—</w:t>
    </w:r>
    <w:r w:rsidR="00E068C0">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7AC"/>
    <w:rsid w:val="0000040A"/>
    <w:rsid w:val="00000A94"/>
    <w:rsid w:val="00001972"/>
    <w:rsid w:val="00001D9A"/>
    <w:rsid w:val="00007B3A"/>
    <w:rsid w:val="000107E0"/>
    <w:rsid w:val="00011FDE"/>
    <w:rsid w:val="00012FFD"/>
    <w:rsid w:val="00014162"/>
    <w:rsid w:val="00014340"/>
    <w:rsid w:val="00016A9C"/>
    <w:rsid w:val="00016D93"/>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947"/>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B1F"/>
    <w:rsid w:val="00067F1E"/>
    <w:rsid w:val="00071CC0"/>
    <w:rsid w:val="00071CFC"/>
    <w:rsid w:val="00073C8C"/>
    <w:rsid w:val="00077B64"/>
    <w:rsid w:val="00080A1C"/>
    <w:rsid w:val="00082317"/>
    <w:rsid w:val="00083D2C"/>
    <w:rsid w:val="0008501B"/>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3E1"/>
    <w:rsid w:val="000B060F"/>
    <w:rsid w:val="000B1592"/>
    <w:rsid w:val="000B1FF2"/>
    <w:rsid w:val="000B3CDA"/>
    <w:rsid w:val="000B6A0B"/>
    <w:rsid w:val="000C0F6C"/>
    <w:rsid w:val="000C11DB"/>
    <w:rsid w:val="000C1492"/>
    <w:rsid w:val="000C2FBD"/>
    <w:rsid w:val="000C3604"/>
    <w:rsid w:val="000C4B41"/>
    <w:rsid w:val="000C57D6"/>
    <w:rsid w:val="000C6362"/>
    <w:rsid w:val="000C7666"/>
    <w:rsid w:val="000D0A9C"/>
    <w:rsid w:val="000D1795"/>
    <w:rsid w:val="000D329A"/>
    <w:rsid w:val="000D331D"/>
    <w:rsid w:val="000D4B9C"/>
    <w:rsid w:val="000D4EB6"/>
    <w:rsid w:val="000D753B"/>
    <w:rsid w:val="000E4C9E"/>
    <w:rsid w:val="000E6FD7"/>
    <w:rsid w:val="000E7144"/>
    <w:rsid w:val="000F06E1"/>
    <w:rsid w:val="000F0E3C"/>
    <w:rsid w:val="000F181F"/>
    <w:rsid w:val="000F19D5"/>
    <w:rsid w:val="000F4050"/>
    <w:rsid w:val="000F4AEA"/>
    <w:rsid w:val="000F6481"/>
    <w:rsid w:val="000F67E9"/>
    <w:rsid w:val="000F6FFC"/>
    <w:rsid w:val="001004C5"/>
    <w:rsid w:val="00104926"/>
    <w:rsid w:val="00107A24"/>
    <w:rsid w:val="00113B1E"/>
    <w:rsid w:val="0011711C"/>
    <w:rsid w:val="001176D7"/>
    <w:rsid w:val="0012355D"/>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57BC0"/>
    <w:rsid w:val="001642FA"/>
    <w:rsid w:val="001649EB"/>
    <w:rsid w:val="00164BAF"/>
    <w:rsid w:val="00164FA8"/>
    <w:rsid w:val="00165065"/>
    <w:rsid w:val="00165434"/>
    <w:rsid w:val="0016580B"/>
    <w:rsid w:val="00165F49"/>
    <w:rsid w:val="00166B88"/>
    <w:rsid w:val="0016770A"/>
    <w:rsid w:val="00170804"/>
    <w:rsid w:val="001708E9"/>
    <w:rsid w:val="0017340B"/>
    <w:rsid w:val="00173EFB"/>
    <w:rsid w:val="00173FB1"/>
    <w:rsid w:val="00176DFD"/>
    <w:rsid w:val="00184B13"/>
    <w:rsid w:val="001852C9"/>
    <w:rsid w:val="00187A0B"/>
    <w:rsid w:val="00190087"/>
    <w:rsid w:val="001913C4"/>
    <w:rsid w:val="0019348F"/>
    <w:rsid w:val="00193A07"/>
    <w:rsid w:val="00194C95"/>
    <w:rsid w:val="00195C34"/>
    <w:rsid w:val="00196EF5"/>
    <w:rsid w:val="001A1A53"/>
    <w:rsid w:val="001A234A"/>
    <w:rsid w:val="001A2FB0"/>
    <w:rsid w:val="001A4CF3"/>
    <w:rsid w:val="001A6696"/>
    <w:rsid w:val="001B06E8"/>
    <w:rsid w:val="001B54A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105A"/>
    <w:rsid w:val="002142EA"/>
    <w:rsid w:val="00215ADD"/>
    <w:rsid w:val="002204BB"/>
    <w:rsid w:val="00221B79"/>
    <w:rsid w:val="00221C6B"/>
    <w:rsid w:val="00222809"/>
    <w:rsid w:val="002253A1"/>
    <w:rsid w:val="00225CF8"/>
    <w:rsid w:val="0022794E"/>
    <w:rsid w:val="00232F83"/>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181"/>
    <w:rsid w:val="002A25DC"/>
    <w:rsid w:val="002A3AAB"/>
    <w:rsid w:val="002A469F"/>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F45"/>
    <w:rsid w:val="002F7AF6"/>
    <w:rsid w:val="00300E63"/>
    <w:rsid w:val="00302F5F"/>
    <w:rsid w:val="0030441D"/>
    <w:rsid w:val="00306063"/>
    <w:rsid w:val="00313B85"/>
    <w:rsid w:val="00315FF0"/>
    <w:rsid w:val="00317988"/>
    <w:rsid w:val="003221B4"/>
    <w:rsid w:val="0032258D"/>
    <w:rsid w:val="00322E62"/>
    <w:rsid w:val="00324D13"/>
    <w:rsid w:val="00324EDD"/>
    <w:rsid w:val="00332B70"/>
    <w:rsid w:val="003331E4"/>
    <w:rsid w:val="00336C64"/>
    <w:rsid w:val="00337162"/>
    <w:rsid w:val="0034194F"/>
    <w:rsid w:val="00344605"/>
    <w:rsid w:val="003474AA"/>
    <w:rsid w:val="00350D1D"/>
    <w:rsid w:val="00351432"/>
    <w:rsid w:val="00352C83"/>
    <w:rsid w:val="00352F1A"/>
    <w:rsid w:val="0036107C"/>
    <w:rsid w:val="003615D2"/>
    <w:rsid w:val="0036429C"/>
    <w:rsid w:val="00364A53"/>
    <w:rsid w:val="00364D46"/>
    <w:rsid w:val="003654CB"/>
    <w:rsid w:val="00365AA9"/>
    <w:rsid w:val="00365F86"/>
    <w:rsid w:val="00365F87"/>
    <w:rsid w:val="00366E89"/>
    <w:rsid w:val="003705F4"/>
    <w:rsid w:val="003709D5"/>
    <w:rsid w:val="00370D58"/>
    <w:rsid w:val="00371316"/>
    <w:rsid w:val="00374E6A"/>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0B1B"/>
    <w:rsid w:val="003B1F18"/>
    <w:rsid w:val="003B5BF0"/>
    <w:rsid w:val="003B60BF"/>
    <w:rsid w:val="003B6BE3"/>
    <w:rsid w:val="003C010C"/>
    <w:rsid w:val="003C0A6C"/>
    <w:rsid w:val="003C14F8"/>
    <w:rsid w:val="003C5A43"/>
    <w:rsid w:val="003D0519"/>
    <w:rsid w:val="003D0FF6"/>
    <w:rsid w:val="003D1A1F"/>
    <w:rsid w:val="003D1C23"/>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E1F"/>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5E83"/>
    <w:rsid w:val="00475EC1"/>
    <w:rsid w:val="004765C1"/>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1CE"/>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3716"/>
    <w:rsid w:val="004E4AA5"/>
    <w:rsid w:val="004E4AEE"/>
    <w:rsid w:val="004E59E3"/>
    <w:rsid w:val="004E67C0"/>
    <w:rsid w:val="004E6E6E"/>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A99"/>
    <w:rsid w:val="005220EC"/>
    <w:rsid w:val="00523F95"/>
    <w:rsid w:val="00524D65"/>
    <w:rsid w:val="00525B16"/>
    <w:rsid w:val="00527B01"/>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D3D"/>
    <w:rsid w:val="00555044"/>
    <w:rsid w:val="00561475"/>
    <w:rsid w:val="00562308"/>
    <w:rsid w:val="0056487B"/>
    <w:rsid w:val="00564FB9"/>
    <w:rsid w:val="00573D9E"/>
    <w:rsid w:val="0057762C"/>
    <w:rsid w:val="005801E3"/>
    <w:rsid w:val="00581802"/>
    <w:rsid w:val="005836A8"/>
    <w:rsid w:val="0058409C"/>
    <w:rsid w:val="0058412B"/>
    <w:rsid w:val="00584262"/>
    <w:rsid w:val="00586630"/>
    <w:rsid w:val="00587ADD"/>
    <w:rsid w:val="00593A49"/>
    <w:rsid w:val="005943C5"/>
    <w:rsid w:val="00596160"/>
    <w:rsid w:val="005966E2"/>
    <w:rsid w:val="00597007"/>
    <w:rsid w:val="005A0966"/>
    <w:rsid w:val="005A11B7"/>
    <w:rsid w:val="005A260B"/>
    <w:rsid w:val="005A3286"/>
    <w:rsid w:val="005A4A1B"/>
    <w:rsid w:val="005A7272"/>
    <w:rsid w:val="005A7830"/>
    <w:rsid w:val="005A7FCE"/>
    <w:rsid w:val="005B0F3F"/>
    <w:rsid w:val="005B191C"/>
    <w:rsid w:val="005B1C89"/>
    <w:rsid w:val="005B4903"/>
    <w:rsid w:val="005B51CE"/>
    <w:rsid w:val="005B5885"/>
    <w:rsid w:val="005B5CD7"/>
    <w:rsid w:val="005B6CF6"/>
    <w:rsid w:val="005B7422"/>
    <w:rsid w:val="005C29B8"/>
    <w:rsid w:val="005C5F21"/>
    <w:rsid w:val="005C6BE8"/>
    <w:rsid w:val="005C7156"/>
    <w:rsid w:val="005D0C75"/>
    <w:rsid w:val="005D4171"/>
    <w:rsid w:val="005D57AC"/>
    <w:rsid w:val="005D6A95"/>
    <w:rsid w:val="005D6B2C"/>
    <w:rsid w:val="005D6D9C"/>
    <w:rsid w:val="005E2335"/>
    <w:rsid w:val="005E34CA"/>
    <w:rsid w:val="005E3C18"/>
    <w:rsid w:val="005E4250"/>
    <w:rsid w:val="005E6812"/>
    <w:rsid w:val="005E7881"/>
    <w:rsid w:val="005E78E0"/>
    <w:rsid w:val="005F0D9C"/>
    <w:rsid w:val="005F284E"/>
    <w:rsid w:val="005F43EF"/>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3B8"/>
    <w:rsid w:val="006379F7"/>
    <w:rsid w:val="00637E4D"/>
    <w:rsid w:val="00640620"/>
    <w:rsid w:val="00641A1F"/>
    <w:rsid w:val="00642737"/>
    <w:rsid w:val="00642A82"/>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2F3B"/>
    <w:rsid w:val="006B54BF"/>
    <w:rsid w:val="006B5F44"/>
    <w:rsid w:val="006B5F90"/>
    <w:rsid w:val="006B62E4"/>
    <w:rsid w:val="006B665A"/>
    <w:rsid w:val="006C1BBA"/>
    <w:rsid w:val="006C2079"/>
    <w:rsid w:val="006C5A62"/>
    <w:rsid w:val="006C5D68"/>
    <w:rsid w:val="006C6976"/>
    <w:rsid w:val="006C6DD0"/>
    <w:rsid w:val="006C6F9A"/>
    <w:rsid w:val="006D04EA"/>
    <w:rsid w:val="006D16C4"/>
    <w:rsid w:val="006D3E96"/>
    <w:rsid w:val="006D4515"/>
    <w:rsid w:val="006D4BB1"/>
    <w:rsid w:val="006D6593"/>
    <w:rsid w:val="006F03A8"/>
    <w:rsid w:val="006F2ACA"/>
    <w:rsid w:val="006F2ADC"/>
    <w:rsid w:val="006F2BFE"/>
    <w:rsid w:val="006F31E9"/>
    <w:rsid w:val="006F4DDE"/>
    <w:rsid w:val="006F6284"/>
    <w:rsid w:val="007002C5"/>
    <w:rsid w:val="00701582"/>
    <w:rsid w:val="00702514"/>
    <w:rsid w:val="00704387"/>
    <w:rsid w:val="007059A8"/>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37DD8"/>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1D9"/>
    <w:rsid w:val="00765C43"/>
    <w:rsid w:val="00765EFB"/>
    <w:rsid w:val="007671CA"/>
    <w:rsid w:val="00767C61"/>
    <w:rsid w:val="0077008A"/>
    <w:rsid w:val="00773C1F"/>
    <w:rsid w:val="00774DA4"/>
    <w:rsid w:val="00776599"/>
    <w:rsid w:val="0078114B"/>
    <w:rsid w:val="00781DD2"/>
    <w:rsid w:val="00783ECF"/>
    <w:rsid w:val="0078413A"/>
    <w:rsid w:val="00790F1E"/>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5CA6"/>
    <w:rsid w:val="007D6518"/>
    <w:rsid w:val="007D76BD"/>
    <w:rsid w:val="007E0BF1"/>
    <w:rsid w:val="007E388D"/>
    <w:rsid w:val="007F0ED8"/>
    <w:rsid w:val="007F0F63"/>
    <w:rsid w:val="007F614F"/>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4E1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8DB"/>
    <w:rsid w:val="008E1B3E"/>
    <w:rsid w:val="008E2319"/>
    <w:rsid w:val="008E4BB6"/>
    <w:rsid w:val="008E5518"/>
    <w:rsid w:val="008E6A84"/>
    <w:rsid w:val="008F0CDC"/>
    <w:rsid w:val="008F17A3"/>
    <w:rsid w:val="008F1ED3"/>
    <w:rsid w:val="008F4C29"/>
    <w:rsid w:val="008F568E"/>
    <w:rsid w:val="008F5937"/>
    <w:rsid w:val="008F631F"/>
    <w:rsid w:val="008F70BD"/>
    <w:rsid w:val="008F788F"/>
    <w:rsid w:val="008F7EA2"/>
    <w:rsid w:val="00902722"/>
    <w:rsid w:val="009027BC"/>
    <w:rsid w:val="0090394A"/>
    <w:rsid w:val="009062E6"/>
    <w:rsid w:val="00911BE5"/>
    <w:rsid w:val="00913CA9"/>
    <w:rsid w:val="009145AE"/>
    <w:rsid w:val="009146CE"/>
    <w:rsid w:val="00914CA7"/>
    <w:rsid w:val="00915C3E"/>
    <w:rsid w:val="009161A8"/>
    <w:rsid w:val="009245AE"/>
    <w:rsid w:val="009245F5"/>
    <w:rsid w:val="009249EC"/>
    <w:rsid w:val="009273B3"/>
    <w:rsid w:val="009305B5"/>
    <w:rsid w:val="00932219"/>
    <w:rsid w:val="009378DD"/>
    <w:rsid w:val="009429D5"/>
    <w:rsid w:val="00942BF1"/>
    <w:rsid w:val="00945180"/>
    <w:rsid w:val="00945428"/>
    <w:rsid w:val="0094607B"/>
    <w:rsid w:val="00953059"/>
    <w:rsid w:val="00953604"/>
    <w:rsid w:val="0095496B"/>
    <w:rsid w:val="00960F1E"/>
    <w:rsid w:val="009610DC"/>
    <w:rsid w:val="00961490"/>
    <w:rsid w:val="0096381A"/>
    <w:rsid w:val="00965E04"/>
    <w:rsid w:val="009674AD"/>
    <w:rsid w:val="00970CDC"/>
    <w:rsid w:val="00975727"/>
    <w:rsid w:val="00977010"/>
    <w:rsid w:val="0097740C"/>
    <w:rsid w:val="00977D02"/>
    <w:rsid w:val="00977FF9"/>
    <w:rsid w:val="009809BB"/>
    <w:rsid w:val="0098364B"/>
    <w:rsid w:val="009838AB"/>
    <w:rsid w:val="009908A3"/>
    <w:rsid w:val="009911AF"/>
    <w:rsid w:val="0099139F"/>
    <w:rsid w:val="00991875"/>
    <w:rsid w:val="00991F92"/>
    <w:rsid w:val="00992985"/>
    <w:rsid w:val="00993889"/>
    <w:rsid w:val="0099551B"/>
    <w:rsid w:val="00996BD2"/>
    <w:rsid w:val="00997BF1"/>
    <w:rsid w:val="00997EDB"/>
    <w:rsid w:val="009A089C"/>
    <w:rsid w:val="009A118E"/>
    <w:rsid w:val="009A21CD"/>
    <w:rsid w:val="009A278C"/>
    <w:rsid w:val="009A2BC2"/>
    <w:rsid w:val="009A42C1"/>
    <w:rsid w:val="009A5429"/>
    <w:rsid w:val="009A72AD"/>
    <w:rsid w:val="009B08D4"/>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3874"/>
    <w:rsid w:val="00A0096C"/>
    <w:rsid w:val="00A01757"/>
    <w:rsid w:val="00A028C0"/>
    <w:rsid w:val="00A02BAE"/>
    <w:rsid w:val="00A06A6B"/>
    <w:rsid w:val="00A07E47"/>
    <w:rsid w:val="00A07E6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018C"/>
    <w:rsid w:val="00A51D32"/>
    <w:rsid w:val="00A55BD6"/>
    <w:rsid w:val="00A55D50"/>
    <w:rsid w:val="00A57142"/>
    <w:rsid w:val="00A648CD"/>
    <w:rsid w:val="00A6537A"/>
    <w:rsid w:val="00A67866"/>
    <w:rsid w:val="00A67DC5"/>
    <w:rsid w:val="00A70B07"/>
    <w:rsid w:val="00A723F8"/>
    <w:rsid w:val="00A77CCB"/>
    <w:rsid w:val="00A83D8D"/>
    <w:rsid w:val="00A8446B"/>
    <w:rsid w:val="00A8473F"/>
    <w:rsid w:val="00A862D6"/>
    <w:rsid w:val="00A8715E"/>
    <w:rsid w:val="00A92661"/>
    <w:rsid w:val="00A9295B"/>
    <w:rsid w:val="00A93B09"/>
    <w:rsid w:val="00A952D7"/>
    <w:rsid w:val="00A963F7"/>
    <w:rsid w:val="00A96AD8"/>
    <w:rsid w:val="00AA052C"/>
    <w:rsid w:val="00AA1E45"/>
    <w:rsid w:val="00AA4286"/>
    <w:rsid w:val="00AA456B"/>
    <w:rsid w:val="00AA4DF0"/>
    <w:rsid w:val="00AA57F5"/>
    <w:rsid w:val="00AA5FE5"/>
    <w:rsid w:val="00AA66DB"/>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38A1"/>
    <w:rsid w:val="00B13BB0"/>
    <w:rsid w:val="00B147DD"/>
    <w:rsid w:val="00B156FD"/>
    <w:rsid w:val="00B21F61"/>
    <w:rsid w:val="00B247D8"/>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84D"/>
    <w:rsid w:val="00B54ABC"/>
    <w:rsid w:val="00B56F81"/>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3C88"/>
    <w:rsid w:val="00BB5F8F"/>
    <w:rsid w:val="00BB657A"/>
    <w:rsid w:val="00BC1A4E"/>
    <w:rsid w:val="00BC402C"/>
    <w:rsid w:val="00BC5DC7"/>
    <w:rsid w:val="00BC6B8B"/>
    <w:rsid w:val="00BC73D8"/>
    <w:rsid w:val="00BD4295"/>
    <w:rsid w:val="00BD52D7"/>
    <w:rsid w:val="00BD5AD2"/>
    <w:rsid w:val="00BE22F3"/>
    <w:rsid w:val="00BE5B52"/>
    <w:rsid w:val="00BE7B8D"/>
    <w:rsid w:val="00BF0993"/>
    <w:rsid w:val="00BF10A9"/>
    <w:rsid w:val="00BF1703"/>
    <w:rsid w:val="00BF231C"/>
    <w:rsid w:val="00BF2990"/>
    <w:rsid w:val="00BF51E5"/>
    <w:rsid w:val="00BF5B1F"/>
    <w:rsid w:val="00BF74A6"/>
    <w:rsid w:val="00C013AD"/>
    <w:rsid w:val="00C027E4"/>
    <w:rsid w:val="00C04904"/>
    <w:rsid w:val="00C056B3"/>
    <w:rsid w:val="00C103E5"/>
    <w:rsid w:val="00C13319"/>
    <w:rsid w:val="00C13EE9"/>
    <w:rsid w:val="00C21540"/>
    <w:rsid w:val="00C21906"/>
    <w:rsid w:val="00C21BFA"/>
    <w:rsid w:val="00C24C8D"/>
    <w:rsid w:val="00C25FE2"/>
    <w:rsid w:val="00C2698D"/>
    <w:rsid w:val="00C26B53"/>
    <w:rsid w:val="00C279B2"/>
    <w:rsid w:val="00C335F4"/>
    <w:rsid w:val="00C33E50"/>
    <w:rsid w:val="00C34C20"/>
    <w:rsid w:val="00C35A3E"/>
    <w:rsid w:val="00C42130"/>
    <w:rsid w:val="00C423A4"/>
    <w:rsid w:val="00C423E3"/>
    <w:rsid w:val="00C44BF5"/>
    <w:rsid w:val="00C471E2"/>
    <w:rsid w:val="00C5205B"/>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0E9"/>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E7C"/>
    <w:rsid w:val="00D32719"/>
    <w:rsid w:val="00D33333"/>
    <w:rsid w:val="00D352A2"/>
    <w:rsid w:val="00D4162B"/>
    <w:rsid w:val="00D4514F"/>
    <w:rsid w:val="00D451E2"/>
    <w:rsid w:val="00D45E89"/>
    <w:rsid w:val="00D45E8D"/>
    <w:rsid w:val="00D461F1"/>
    <w:rsid w:val="00D466AE"/>
    <w:rsid w:val="00D4734F"/>
    <w:rsid w:val="00D51BF3"/>
    <w:rsid w:val="00D60F6E"/>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6EBB"/>
    <w:rsid w:val="00DB0258"/>
    <w:rsid w:val="00DB38EE"/>
    <w:rsid w:val="00DB498B"/>
    <w:rsid w:val="00DB55C7"/>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68C0"/>
    <w:rsid w:val="00E11A85"/>
    <w:rsid w:val="00E12495"/>
    <w:rsid w:val="00E15CCD"/>
    <w:rsid w:val="00E202EF"/>
    <w:rsid w:val="00E210B5"/>
    <w:rsid w:val="00E21ADD"/>
    <w:rsid w:val="00E2552F"/>
    <w:rsid w:val="00E30702"/>
    <w:rsid w:val="00E3137A"/>
    <w:rsid w:val="00E32CCF"/>
    <w:rsid w:val="00E34A98"/>
    <w:rsid w:val="00E35D1E"/>
    <w:rsid w:val="00E364F9"/>
    <w:rsid w:val="00E365FA"/>
    <w:rsid w:val="00E36789"/>
    <w:rsid w:val="00E4104D"/>
    <w:rsid w:val="00E4119B"/>
    <w:rsid w:val="00E44A83"/>
    <w:rsid w:val="00E47E3C"/>
    <w:rsid w:val="00E502C1"/>
    <w:rsid w:val="00E502DD"/>
    <w:rsid w:val="00E50D3A"/>
    <w:rsid w:val="00E51387"/>
    <w:rsid w:val="00E51E68"/>
    <w:rsid w:val="00E52EFD"/>
    <w:rsid w:val="00E5408A"/>
    <w:rsid w:val="00E56800"/>
    <w:rsid w:val="00E60C63"/>
    <w:rsid w:val="00E62FF9"/>
    <w:rsid w:val="00E635D6"/>
    <w:rsid w:val="00E639BC"/>
    <w:rsid w:val="00E6648D"/>
    <w:rsid w:val="00E664CC"/>
    <w:rsid w:val="00E70388"/>
    <w:rsid w:val="00E70F92"/>
    <w:rsid w:val="00E74313"/>
    <w:rsid w:val="00E74C54"/>
    <w:rsid w:val="00E75743"/>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0CAE"/>
    <w:rsid w:val="00ED2590"/>
    <w:rsid w:val="00ED2B50"/>
    <w:rsid w:val="00EE0350"/>
    <w:rsid w:val="00EE0719"/>
    <w:rsid w:val="00EE0E80"/>
    <w:rsid w:val="00EE613F"/>
    <w:rsid w:val="00EE716C"/>
    <w:rsid w:val="00EE7295"/>
    <w:rsid w:val="00EE7869"/>
    <w:rsid w:val="00EF054A"/>
    <w:rsid w:val="00EF3235"/>
    <w:rsid w:val="00EF7E72"/>
    <w:rsid w:val="00F01496"/>
    <w:rsid w:val="00F06D37"/>
    <w:rsid w:val="00F07B9D"/>
    <w:rsid w:val="00F11586"/>
    <w:rsid w:val="00F11702"/>
    <w:rsid w:val="00F1183B"/>
    <w:rsid w:val="00F11C9F"/>
    <w:rsid w:val="00F12263"/>
    <w:rsid w:val="00F1409D"/>
    <w:rsid w:val="00F14214"/>
    <w:rsid w:val="00F157A9"/>
    <w:rsid w:val="00F16F00"/>
    <w:rsid w:val="00F20DF5"/>
    <w:rsid w:val="00F25BB6"/>
    <w:rsid w:val="00F26B7E"/>
    <w:rsid w:val="00F27A3B"/>
    <w:rsid w:val="00F32780"/>
    <w:rsid w:val="00F33817"/>
    <w:rsid w:val="00F373CD"/>
    <w:rsid w:val="00F420D5"/>
    <w:rsid w:val="00F4512D"/>
    <w:rsid w:val="00F451EA"/>
    <w:rsid w:val="00F45447"/>
    <w:rsid w:val="00F456C6"/>
    <w:rsid w:val="00F4577B"/>
    <w:rsid w:val="00F46496"/>
    <w:rsid w:val="00F474D0"/>
    <w:rsid w:val="00F50179"/>
    <w:rsid w:val="00F515EE"/>
    <w:rsid w:val="00F56511"/>
    <w:rsid w:val="00F604AD"/>
    <w:rsid w:val="00F60EA0"/>
    <w:rsid w:val="00F6194E"/>
    <w:rsid w:val="00F623AC"/>
    <w:rsid w:val="00F6412A"/>
    <w:rsid w:val="00F65893"/>
    <w:rsid w:val="00F66A4A"/>
    <w:rsid w:val="00F71E22"/>
    <w:rsid w:val="00F72142"/>
    <w:rsid w:val="00F72AE7"/>
    <w:rsid w:val="00F833BA"/>
    <w:rsid w:val="00F84FD0"/>
    <w:rsid w:val="00F859A8"/>
    <w:rsid w:val="00F86D87"/>
    <w:rsid w:val="00F90E5D"/>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A3B"/>
    <w:rsid w:val="00FD7299"/>
    <w:rsid w:val="00FE1FBE"/>
    <w:rsid w:val="00FE3901"/>
    <w:rsid w:val="00FE39D3"/>
    <w:rsid w:val="00FE4BCE"/>
    <w:rsid w:val="00FE54AE"/>
    <w:rsid w:val="00FE576A"/>
    <w:rsid w:val="00FE7E79"/>
    <w:rsid w:val="00FF3E7D"/>
    <w:rsid w:val="00FF5B99"/>
    <w:rsid w:val="00FF730C"/>
    <w:rsid w:val="00FF73F4"/>
    <w:rsid w:val="00FF7CE4"/>
    <w:rsid w:val="00FF7E39"/>
    <w:rsid w:val="6AC26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8BA1BC9"/>
  <w15:docId w15:val="{BEBA159C-0673-4D88-A623-1EA76FD93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character" w:styleId="affff7">
    <w:name w:val="Strong"/>
    <w:uiPriority w:val="22"/>
    <w:qFormat/>
    <w:rPr>
      <w:b/>
      <w:bCs/>
    </w:rPr>
  </w:style>
  <w:style w:type="character" w:styleId="affff8">
    <w:name w:val="page number"/>
    <w:qFormat/>
    <w:rPr>
      <w:rFonts w:ascii="宋体" w:eastAsia="宋体" w:hAnsi="Times New Roman"/>
      <w:sz w:val="18"/>
    </w:rPr>
  </w:style>
  <w:style w:type="character" w:styleId="affff9">
    <w:name w:val="Emphasis"/>
    <w:uiPriority w:val="20"/>
    <w:qFormat/>
    <w:rPr>
      <w:i/>
      <w:iCs/>
    </w:rPr>
  </w:style>
  <w:style w:type="character" w:styleId="affffa">
    <w:name w:val="Hyperlink"/>
    <w:uiPriority w:val="99"/>
    <w:qFormat/>
    <w:rPr>
      <w:rFonts w:ascii="宋体" w:eastAsia="宋体" w:hAnsi="Times New Roman"/>
      <w:color w:val="auto"/>
      <w:spacing w:val="0"/>
      <w:w w:val="100"/>
      <w:position w:val="0"/>
      <w:sz w:val="21"/>
      <w:u w:val="none"/>
      <w:vertAlign w:val="baseline"/>
    </w:rPr>
  </w:style>
  <w:style w:type="character" w:styleId="affffb">
    <w:name w:val="footnote reference"/>
    <w:semiHidden/>
    <w:qFormat/>
    <w:rPr>
      <w:rFonts w:ascii="宋体" w:eastAsia="宋体" w:hAnsi="宋体" w:cs="Times New Roman"/>
      <w:spacing w:val="0"/>
      <w:sz w:val="18"/>
      <w:vertAlign w:val="superscript"/>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段"/>
    <w:basedOn w:val="afff5"/>
    <w:qFormat/>
    <w:pPr>
      <w:widowControl/>
      <w:autoSpaceDE w:val="0"/>
      <w:autoSpaceDN w:val="0"/>
      <w:adjustRightInd/>
      <w:spacing w:line="240" w:lineRule="auto"/>
      <w:ind w:firstLineChars="200" w:firstLine="420"/>
    </w:pPr>
    <w:rPr>
      <w:rFonts w:ascii="宋体" w:hAnsi="宋体" w:cs="宋体"/>
      <w:kern w:val="0"/>
    </w:rPr>
  </w:style>
  <w:style w:type="paragraph" w:customStyle="1" w:styleId="13">
    <w:name w:val="正文1"/>
    <w:qFormat/>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7603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EC392285EDE42BB88B3447F79E81E91"/>
        <w:category>
          <w:name w:val="常规"/>
          <w:gallery w:val="placeholder"/>
        </w:category>
        <w:types>
          <w:type w:val="bbPlcHdr"/>
        </w:types>
        <w:behaviors>
          <w:behavior w:val="content"/>
        </w:behaviors>
        <w:guid w:val="{B472675A-FF93-41A6-AD4F-51ECA2050652}"/>
      </w:docPartPr>
      <w:docPartBody>
        <w:p w:rsidR="008F7B63" w:rsidRDefault="002D271A">
          <w:pPr>
            <w:pStyle w:val="5EC392285EDE42BB88B3447F79E81E91"/>
          </w:pPr>
          <w:r>
            <w:rPr>
              <w:rStyle w:val="a3"/>
              <w:rFonts w:hint="eastAsia"/>
            </w:rPr>
            <w:t>单击或点击此处输入文字。</w:t>
          </w:r>
        </w:p>
      </w:docPartBody>
    </w:docPart>
    <w:docPart>
      <w:docPartPr>
        <w:name w:val="5B9A3C1559D64CA5A0C8D86750CD385A"/>
        <w:category>
          <w:name w:val="常规"/>
          <w:gallery w:val="placeholder"/>
        </w:category>
        <w:types>
          <w:type w:val="bbPlcHdr"/>
        </w:types>
        <w:behaviors>
          <w:behavior w:val="content"/>
        </w:behaviors>
        <w:guid w:val="{2EC64881-9DCC-4164-A26B-37DC4855E390}"/>
      </w:docPartPr>
      <w:docPartBody>
        <w:p w:rsidR="008F7B63" w:rsidRDefault="002D271A">
          <w:pPr>
            <w:pStyle w:val="5B9A3C1559D64CA5A0C8D86750CD385A"/>
          </w:pPr>
          <w:r>
            <w:rPr>
              <w:rStyle w:val="a3"/>
              <w:rFonts w:hint="eastAsia"/>
            </w:rPr>
            <w:t>选择一项。</w:t>
          </w:r>
        </w:p>
      </w:docPartBody>
    </w:docPart>
    <w:docPart>
      <w:docPartPr>
        <w:name w:val="7615D55A02734A4591EF000C185B726C"/>
        <w:category>
          <w:name w:val="常规"/>
          <w:gallery w:val="placeholder"/>
        </w:category>
        <w:types>
          <w:type w:val="bbPlcHdr"/>
        </w:types>
        <w:behaviors>
          <w:behavior w:val="content"/>
        </w:behaviors>
        <w:guid w:val="{DC4559DD-2357-43CA-AB53-CF14F7AD2E60}"/>
      </w:docPartPr>
      <w:docPartBody>
        <w:p w:rsidR="008F7B63" w:rsidRDefault="002D271A">
          <w:pPr>
            <w:pStyle w:val="7615D55A02734A4591EF000C185B726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Meiryo"/>
    <w:panose1 w:val="02010600030101010101"/>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4F7"/>
    <w:rsid w:val="000534F7"/>
    <w:rsid w:val="00146A64"/>
    <w:rsid w:val="002D271A"/>
    <w:rsid w:val="006A6A34"/>
    <w:rsid w:val="007C0507"/>
    <w:rsid w:val="008F3F80"/>
    <w:rsid w:val="008F7B63"/>
    <w:rsid w:val="00A42B3F"/>
    <w:rsid w:val="00AC4BBD"/>
    <w:rsid w:val="00AE6249"/>
    <w:rsid w:val="00D66751"/>
    <w:rsid w:val="00FE2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EC392285EDE42BB88B3447F79E81E91">
    <w:name w:val="5EC392285EDE42BB88B3447F79E81E91"/>
    <w:qFormat/>
    <w:pPr>
      <w:widowControl w:val="0"/>
      <w:jc w:val="both"/>
    </w:pPr>
    <w:rPr>
      <w:kern w:val="2"/>
      <w:sz w:val="21"/>
      <w:szCs w:val="22"/>
    </w:rPr>
  </w:style>
  <w:style w:type="paragraph" w:customStyle="1" w:styleId="5B9A3C1559D64CA5A0C8D86750CD385A">
    <w:name w:val="5B9A3C1559D64CA5A0C8D86750CD385A"/>
    <w:qFormat/>
    <w:pPr>
      <w:widowControl w:val="0"/>
      <w:jc w:val="both"/>
    </w:pPr>
    <w:rPr>
      <w:kern w:val="2"/>
      <w:sz w:val="21"/>
      <w:szCs w:val="22"/>
    </w:rPr>
  </w:style>
  <w:style w:type="paragraph" w:customStyle="1" w:styleId="7615D55A02734A4591EF000C185B726C">
    <w:name w:val="7615D55A02734A4591EF000C185B726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38FD04-11F2-43E6-8937-3479B5EC3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1017</TotalTime>
  <Pages>8</Pages>
  <Words>1453</Words>
  <Characters>1818</Characters>
  <Application>Microsoft Office Word</Application>
  <DocSecurity>0</DocSecurity>
  <Lines>303</Lines>
  <Paragraphs>272</Paragraphs>
  <ScaleCrop>false</ScaleCrop>
  <Company>PCMI</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84</cp:revision>
  <cp:lastPrinted>2024-11-14T00:48:00Z</cp:lastPrinted>
  <dcterms:created xsi:type="dcterms:W3CDTF">2024-10-06T08:15:00Z</dcterms:created>
  <dcterms:modified xsi:type="dcterms:W3CDTF">2024-11-14T00:48:00Z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2052-10.8.2.6784</vt:lpwstr>
  </property>
  <property fmtid="{D5CDD505-2E9C-101B-9397-08002B2CF9AE}" pid="15" name="DoublePage">
    <vt:lpwstr>true</vt:lpwstr>
  </property>
</Properties>
</file>